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F5A" w:rsidRPr="007F5D37" w:rsidRDefault="006A7F5A" w:rsidP="006A7F5A">
      <w:pPr>
        <w:pStyle w:val="Header"/>
        <w:rPr>
          <w:rFonts w:ascii="Comic Sans MS" w:hAnsi="Comic Sans MS" w:cs="Arial"/>
          <w:b/>
          <w:i/>
          <w:sz w:val="32"/>
          <w:szCs w:val="32"/>
        </w:rPr>
      </w:pPr>
      <w:bookmarkStart w:id="0" w:name="_GoBack"/>
      <w:bookmarkEnd w:id="0"/>
      <w:r w:rsidRPr="007F5D37">
        <w:rPr>
          <w:rFonts w:ascii="Comic Sans MS" w:hAnsi="Comic Sans MS" w:cs="Arial"/>
          <w:b/>
          <w:i/>
          <w:sz w:val="32"/>
          <w:szCs w:val="32"/>
        </w:rPr>
        <w:t>Examples of Concepts in Module 1: Fi</w:t>
      </w:r>
      <w:r>
        <w:rPr>
          <w:rFonts w:ascii="Comic Sans MS" w:hAnsi="Comic Sans MS" w:cs="Arial"/>
          <w:b/>
          <w:i/>
          <w:sz w:val="32"/>
          <w:szCs w:val="32"/>
        </w:rPr>
        <w:t>fth</w:t>
      </w:r>
      <w:r w:rsidRPr="007F5D37">
        <w:rPr>
          <w:rFonts w:ascii="Comic Sans MS" w:hAnsi="Comic Sans MS" w:cs="Arial"/>
          <w:b/>
          <w:i/>
          <w:sz w:val="32"/>
          <w:szCs w:val="32"/>
        </w:rPr>
        <w:t xml:space="preserve"> Grade</w:t>
      </w:r>
    </w:p>
    <w:p w:rsidR="00187241" w:rsidRPr="00187241" w:rsidRDefault="00187241" w:rsidP="006A7F5A">
      <w:pPr>
        <w:rPr>
          <w:rFonts w:ascii="Bradley Hand ITC" w:hAnsi="Bradley Hand ITC"/>
          <w:noProof/>
          <w:sz w:val="40"/>
          <w:szCs w:val="40"/>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0944"/>
      </w:tblGrid>
      <w:tr w:rsidR="00187241" w:rsidTr="00F032CF">
        <w:trPr>
          <w:trHeight w:val="5768"/>
        </w:trPr>
        <w:tc>
          <w:tcPr>
            <w:tcW w:w="10944" w:type="dxa"/>
          </w:tcPr>
          <w:p w:rsidR="006558B1" w:rsidRPr="00D91F15" w:rsidRDefault="00187241" w:rsidP="00187241">
            <w:pPr>
              <w:jc w:val="center"/>
              <w:rPr>
                <w:b/>
                <w:sz w:val="28"/>
                <w:szCs w:val="28"/>
              </w:rPr>
            </w:pPr>
            <w:r>
              <w:br/>
            </w:r>
            <w:r w:rsidRPr="00D91F15">
              <w:rPr>
                <w:b/>
                <w:sz w:val="28"/>
                <w:szCs w:val="28"/>
              </w:rPr>
              <w:t xml:space="preserve">Sprint </w:t>
            </w:r>
          </w:p>
          <w:p w:rsidR="00187241" w:rsidRDefault="006558B1" w:rsidP="00187241">
            <w:pPr>
              <w:jc w:val="center"/>
            </w:pPr>
            <w:r w:rsidRPr="006A7F5A">
              <w:rPr>
                <w:noProof/>
                <w:sz w:val="24"/>
                <w:szCs w:val="24"/>
              </w:rPr>
              <w:drawing>
                <wp:anchor distT="0" distB="0" distL="114300" distR="114300" simplePos="0" relativeHeight="251658240" behindDoc="0" locked="0" layoutInCell="1" allowOverlap="1" wp14:anchorId="233DDE13" wp14:editId="177D3AFF">
                  <wp:simplePos x="0" y="0"/>
                  <wp:positionH relativeFrom="column">
                    <wp:posOffset>1732162</wp:posOffset>
                  </wp:positionH>
                  <wp:positionV relativeFrom="paragraph">
                    <wp:posOffset>1000125</wp:posOffset>
                  </wp:positionV>
                  <wp:extent cx="3530010" cy="217380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14004" t="16370" r="17774" b="8897"/>
                          <a:stretch/>
                        </pic:blipFill>
                        <pic:spPr bwMode="auto">
                          <a:xfrm>
                            <a:off x="0" y="0"/>
                            <a:ext cx="3530010" cy="21738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7241" w:rsidRPr="006A7F5A">
              <w:rPr>
                <w:sz w:val="24"/>
                <w:szCs w:val="24"/>
              </w:rPr>
              <w:t xml:space="preserve">A Sprint is a weekly fluency practice tool often conducted at the beginning of the math block. </w:t>
            </w:r>
            <w:r w:rsidR="00187241" w:rsidRPr="006A7F5A">
              <w:rPr>
                <w:sz w:val="24"/>
                <w:szCs w:val="24"/>
              </w:rPr>
              <w:br/>
              <w:t xml:space="preserve">Students have one minute to complete as many problems as possible. A second sprint is completed immediately after the first to help develop automaticity. Building fluency is important because </w:t>
            </w:r>
            <w:r w:rsidRPr="006A7F5A">
              <w:rPr>
                <w:sz w:val="24"/>
                <w:szCs w:val="24"/>
              </w:rPr>
              <w:t>when solving multi-step real-world problems students need to focus their attention to the context of the problem, not the computation of basic facts.</w:t>
            </w:r>
            <w:r>
              <w:t xml:space="preserve"> </w:t>
            </w:r>
            <w:r w:rsidR="00187241">
              <w:br/>
            </w:r>
            <w:r w:rsidR="00187241">
              <w:br/>
            </w:r>
          </w:p>
        </w:tc>
      </w:tr>
    </w:tbl>
    <w:p w:rsidR="00187241" w:rsidRDefault="00187241"/>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0978"/>
      </w:tblGrid>
      <w:tr w:rsidR="006558B1" w:rsidTr="006558B1">
        <w:trPr>
          <w:trHeight w:val="5318"/>
        </w:trPr>
        <w:tc>
          <w:tcPr>
            <w:tcW w:w="10978" w:type="dxa"/>
          </w:tcPr>
          <w:p w:rsidR="006558B1" w:rsidRPr="00D91F15" w:rsidRDefault="006558B1" w:rsidP="00D91F15">
            <w:pPr>
              <w:jc w:val="center"/>
              <w:rPr>
                <w:b/>
                <w:sz w:val="28"/>
                <w:szCs w:val="28"/>
              </w:rPr>
            </w:pPr>
            <w:r w:rsidRPr="00D91F15">
              <w:rPr>
                <w:b/>
                <w:sz w:val="28"/>
                <w:szCs w:val="28"/>
              </w:rPr>
              <w:br/>
              <w:t>Exit Ticket</w:t>
            </w:r>
          </w:p>
          <w:p w:rsidR="006558B1" w:rsidRPr="00D91F15" w:rsidRDefault="006558B1" w:rsidP="006558B1">
            <w:pPr>
              <w:jc w:val="center"/>
              <w:rPr>
                <w:sz w:val="24"/>
                <w:szCs w:val="24"/>
              </w:rPr>
            </w:pPr>
            <w:r w:rsidRPr="00D91F15">
              <w:rPr>
                <w:sz w:val="24"/>
                <w:szCs w:val="24"/>
              </w:rPr>
              <w:t>An Exit Ticket is an on-going quick assessment to check in on what your child has understood from the daily lesson. This gives the teacher information about various successes and struggles.</w:t>
            </w:r>
          </w:p>
          <w:p w:rsidR="006558B1" w:rsidRDefault="006558B1" w:rsidP="006558B1">
            <w:pPr>
              <w:jc w:val="center"/>
              <w:rPr>
                <w:noProof/>
              </w:rPr>
            </w:pPr>
            <w:r>
              <w:rPr>
                <w:noProof/>
              </w:rPr>
              <w:drawing>
                <wp:anchor distT="0" distB="0" distL="114300" distR="114300" simplePos="0" relativeHeight="251659264" behindDoc="0" locked="0" layoutInCell="1" allowOverlap="1" wp14:anchorId="3E21A6B2" wp14:editId="2C04DF25">
                  <wp:simplePos x="0" y="0"/>
                  <wp:positionH relativeFrom="column">
                    <wp:posOffset>997585</wp:posOffset>
                  </wp:positionH>
                  <wp:positionV relativeFrom="paragraph">
                    <wp:posOffset>118110</wp:posOffset>
                  </wp:positionV>
                  <wp:extent cx="4841875" cy="2162175"/>
                  <wp:effectExtent l="19050" t="19050" r="15875" b="285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7228" t="21428" r="11246" b="13802"/>
                          <a:stretch/>
                        </pic:blipFill>
                        <pic:spPr bwMode="auto">
                          <a:xfrm>
                            <a:off x="0" y="0"/>
                            <a:ext cx="4841875" cy="21621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58B1" w:rsidRPr="006558B1" w:rsidRDefault="006558B1" w:rsidP="006558B1">
            <w:pPr>
              <w:jc w:val="center"/>
            </w:pPr>
          </w:p>
        </w:tc>
      </w:tr>
    </w:tbl>
    <w:p w:rsidR="008E6104" w:rsidRDefault="008F5EB5"/>
    <w:p w:rsidR="00427322" w:rsidRDefault="00427322"/>
    <w:tbl>
      <w:tblPr>
        <w:tblStyle w:val="TableGrid"/>
        <w:tblpPr w:leftFromText="180" w:rightFromText="180" w:horzAnchor="margin" w:tblpY="894"/>
        <w:tblW w:w="1107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1078"/>
      </w:tblGrid>
      <w:tr w:rsidR="00427322" w:rsidTr="00671F5A">
        <w:trPr>
          <w:trHeight w:val="3981"/>
        </w:trPr>
        <w:tc>
          <w:tcPr>
            <w:tcW w:w="11078" w:type="dxa"/>
          </w:tcPr>
          <w:p w:rsidR="00427322" w:rsidRDefault="00427322" w:rsidP="00671F5A"/>
          <w:p w:rsidR="002C7948" w:rsidRPr="00D91F15" w:rsidRDefault="002C7948" w:rsidP="00671F5A">
            <w:pPr>
              <w:jc w:val="center"/>
              <w:rPr>
                <w:b/>
                <w:sz w:val="28"/>
                <w:szCs w:val="28"/>
              </w:rPr>
            </w:pPr>
            <w:r w:rsidRPr="00D91F15">
              <w:rPr>
                <w:b/>
                <w:sz w:val="28"/>
                <w:szCs w:val="28"/>
              </w:rPr>
              <w:t>Expanded Notation</w:t>
            </w:r>
          </w:p>
          <w:p w:rsidR="002C7948" w:rsidRDefault="00D91F15" w:rsidP="00671F5A">
            <w:pPr>
              <w:jc w:val="center"/>
            </w:pPr>
            <w:r>
              <w:rPr>
                <w:noProof/>
              </w:rPr>
              <w:drawing>
                <wp:anchor distT="0" distB="0" distL="114300" distR="114300" simplePos="0" relativeHeight="251661312" behindDoc="0" locked="0" layoutInCell="1" allowOverlap="1" wp14:anchorId="16BB5255" wp14:editId="2B525149">
                  <wp:simplePos x="0" y="0"/>
                  <wp:positionH relativeFrom="column">
                    <wp:posOffset>695325</wp:posOffset>
                  </wp:positionH>
                  <wp:positionV relativeFrom="paragraph">
                    <wp:posOffset>42849</wp:posOffset>
                  </wp:positionV>
                  <wp:extent cx="5509895" cy="20923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1366" t="34523" r="15685" b="16191"/>
                          <a:stretch/>
                        </pic:blipFill>
                        <pic:spPr bwMode="auto">
                          <a:xfrm>
                            <a:off x="0" y="0"/>
                            <a:ext cx="5509895" cy="2092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7948">
              <w:rPr>
                <w:noProof/>
              </w:rPr>
              <mc:AlternateContent>
                <mc:Choice Requires="wps">
                  <w:drawing>
                    <wp:anchor distT="0" distB="0" distL="114300" distR="114300" simplePos="0" relativeHeight="251660288" behindDoc="0" locked="0" layoutInCell="1" allowOverlap="1" wp14:anchorId="10051F29" wp14:editId="2F891FDE">
                      <wp:simplePos x="0" y="0"/>
                      <wp:positionH relativeFrom="column">
                        <wp:posOffset>2810786</wp:posOffset>
                      </wp:positionH>
                      <wp:positionV relativeFrom="paragraph">
                        <wp:posOffset>524289</wp:posOffset>
                      </wp:positionV>
                      <wp:extent cx="1566407" cy="166978"/>
                      <wp:effectExtent l="0" t="0" r="15240" b="24130"/>
                      <wp:wrapNone/>
                      <wp:docPr id="4" name="Rectangle 4"/>
                      <wp:cNvGraphicFramePr/>
                      <a:graphic xmlns:a="http://schemas.openxmlformats.org/drawingml/2006/main">
                        <a:graphicData uri="http://schemas.microsoft.com/office/word/2010/wordprocessingShape">
                          <wps:wsp>
                            <wps:cNvSpPr/>
                            <wps:spPr>
                              <a:xfrm>
                                <a:off x="0" y="0"/>
                                <a:ext cx="1566407" cy="1669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221.3pt;margin-top:41.3pt;width:123.35pt;height:1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" fillcolor="white [3212]" strokecolor="white [3212]" strokeweight="2pt"/>
                  </w:pict>
                </mc:Fallback>
              </mc:AlternateContent>
            </w:r>
          </w:p>
        </w:tc>
      </w:tr>
    </w:tbl>
    <w:p w:rsidR="00427322" w:rsidRDefault="00427322"/>
    <w:p w:rsidR="006E78A3" w:rsidRDefault="006E78A3" w:rsidP="006E78A3">
      <w:pPr>
        <w:spacing w:after="0"/>
      </w:pPr>
    </w:p>
    <w:p w:rsidR="006E78A3" w:rsidRDefault="006E78A3" w:rsidP="006E78A3">
      <w:pPr>
        <w:spacing w:after="0"/>
      </w:pPr>
    </w:p>
    <w:p w:rsidR="006E78A3" w:rsidRDefault="006E78A3" w:rsidP="006E78A3">
      <w:pPr>
        <w:spacing w:after="0"/>
        <w:rPr>
          <w:b/>
        </w:rPr>
      </w:pPr>
    </w:p>
    <w:p w:rsidR="006E78A3" w:rsidRDefault="006E78A3"/>
    <w:p w:rsidR="006E78A3" w:rsidRDefault="00671F5A" w:rsidP="006E78A3">
      <w:r>
        <w:rPr>
          <w:noProof/>
        </w:rPr>
        <mc:AlternateContent>
          <mc:Choice Requires="wps">
            <w:drawing>
              <wp:anchor distT="0" distB="0" distL="114300" distR="114300" simplePos="0" relativeHeight="251664384" behindDoc="0" locked="0" layoutInCell="1" allowOverlap="1" wp14:anchorId="1E736CE9" wp14:editId="4D25F685">
                <wp:simplePos x="0" y="0"/>
                <wp:positionH relativeFrom="column">
                  <wp:posOffset>-42545</wp:posOffset>
                </wp:positionH>
                <wp:positionV relativeFrom="paragraph">
                  <wp:posOffset>160655</wp:posOffset>
                </wp:positionV>
                <wp:extent cx="6814185" cy="3792220"/>
                <wp:effectExtent l="19050" t="19050" r="24765" b="17780"/>
                <wp:wrapNone/>
                <wp:docPr id="5" name="Rectangle 5"/>
                <wp:cNvGraphicFramePr/>
                <a:graphic xmlns:a="http://schemas.openxmlformats.org/drawingml/2006/main">
                  <a:graphicData uri="http://schemas.microsoft.com/office/word/2010/wordprocessingShape">
                    <wps:wsp>
                      <wps:cNvSpPr/>
                      <wps:spPr>
                        <a:xfrm>
                          <a:off x="0" y="0"/>
                          <a:ext cx="6814185" cy="379222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3.35pt;margin-top:12.65pt;width:536.55pt;height:29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" filled="f" strokecolor="black [3213]" strokeweight="3pt"/>
            </w:pict>
          </mc:Fallback>
        </mc:AlternateContent>
      </w:r>
    </w:p>
    <w:p w:rsidR="00427322" w:rsidRDefault="00671F5A" w:rsidP="006E78A3">
      <w:pPr>
        <w:tabs>
          <w:tab w:val="left" w:pos="3093"/>
        </w:tabs>
      </w:pPr>
      <w:r>
        <w:rPr>
          <w:noProof/>
        </w:rPr>
        <mc:AlternateContent>
          <mc:Choice Requires="wps">
            <w:drawing>
              <wp:anchor distT="0" distB="0" distL="114300" distR="114300" simplePos="0" relativeHeight="251666432" behindDoc="0" locked="0" layoutInCell="1" allowOverlap="1" wp14:anchorId="152E08E8" wp14:editId="2218586B">
                <wp:simplePos x="0" y="0"/>
                <wp:positionH relativeFrom="column">
                  <wp:align>center</wp:align>
                </wp:positionH>
                <wp:positionV relativeFrom="paragraph">
                  <wp:posOffset>0</wp:posOffset>
                </wp:positionV>
                <wp:extent cx="6313170" cy="16535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336" cy="1653872"/>
                        </a:xfrm>
                        <a:prstGeom prst="rect">
                          <a:avLst/>
                        </a:prstGeom>
                        <a:solidFill>
                          <a:srgbClr val="FFFFFF"/>
                        </a:solidFill>
                        <a:ln w="9525">
                          <a:noFill/>
                          <a:miter lim="800000"/>
                          <a:headEnd/>
                          <a:tailEnd/>
                        </a:ln>
                      </wps:spPr>
                      <wps:txbx>
                        <w:txbxContent>
                          <w:p w:rsidR="00E734E3" w:rsidRDefault="006E78A3" w:rsidP="00E734E3">
                            <w:pPr>
                              <w:spacing w:after="0"/>
                              <w:jc w:val="center"/>
                              <w:rPr>
                                <w:sz w:val="24"/>
                                <w:szCs w:val="24"/>
                              </w:rPr>
                            </w:pPr>
                            <w:r w:rsidRPr="003E29DE">
                              <w:rPr>
                                <w:b/>
                                <w:sz w:val="24"/>
                                <w:szCs w:val="24"/>
                              </w:rPr>
                              <w:t>Tape Diagrams</w:t>
                            </w:r>
                          </w:p>
                          <w:p w:rsidR="006E78A3" w:rsidRPr="003E29DE" w:rsidRDefault="00E734E3" w:rsidP="006E78A3">
                            <w:pPr>
                              <w:spacing w:after="0"/>
                              <w:rPr>
                                <w:sz w:val="24"/>
                                <w:szCs w:val="24"/>
                              </w:rPr>
                            </w:pPr>
                            <w:r>
                              <w:rPr>
                                <w:sz w:val="24"/>
                                <w:szCs w:val="24"/>
                              </w:rPr>
                              <w:t>Tape Diagrams are d</w:t>
                            </w:r>
                            <w:r w:rsidR="006E78A3" w:rsidRPr="003E29DE">
                              <w:rPr>
                                <w:sz w:val="24"/>
                                <w:szCs w:val="24"/>
                              </w:rPr>
                              <w:t>rawings that look like a segment of tape, used to illustrate number relationships. Your child might be more familiar with the term “bar model</w:t>
                            </w:r>
                            <w:r>
                              <w:rPr>
                                <w:sz w:val="24"/>
                                <w:szCs w:val="24"/>
                              </w:rPr>
                              <w:t>”</w:t>
                            </w:r>
                            <w:r w:rsidR="006E78A3" w:rsidRPr="003E29DE">
                              <w:rPr>
                                <w:sz w:val="24"/>
                                <w:szCs w:val="24"/>
                              </w:rPr>
                              <w:t xml:space="preserve">, which is just another name for the same diagram.  The tape diagram is used to help </w:t>
                            </w:r>
                            <w:r w:rsidR="006E78A3" w:rsidRPr="00671F5A">
                              <w:rPr>
                                <w:rFonts w:cstheme="minorHAnsi"/>
                                <w:sz w:val="24"/>
                                <w:szCs w:val="24"/>
                              </w:rPr>
                              <w:t>children</w:t>
                            </w:r>
                            <w:r w:rsidR="006E78A3" w:rsidRPr="003E29DE">
                              <w:rPr>
                                <w:sz w:val="24"/>
                                <w:szCs w:val="24"/>
                              </w:rPr>
                              <w:t xml:space="preserve"> visualize a problem and determine problem solving steps.  They are especially helpful when solving multi-step word problems. After drawing the tape model, students are able to determine the correct algorithm(s) to use to find the answer.</w:t>
                            </w:r>
                          </w:p>
                          <w:p w:rsidR="006E78A3" w:rsidRDefault="006E78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97.1pt;height:130.2pt;z-index:251666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" stroked="f">
                <v:textbox>
                  <w:txbxContent>
                    <w:p w:rsidR="00E734E3" w:rsidRDefault="006E78A3" w:rsidP="00E734E3">
                      <w:pPr>
                        <w:spacing w:after="0"/>
                        <w:jc w:val="center"/>
                        <w:rPr>
                          <w:sz w:val="24"/>
                          <w:szCs w:val="24"/>
                        </w:rPr>
                      </w:pPr>
                      <w:r w:rsidRPr="003E29DE">
                        <w:rPr>
                          <w:b/>
                          <w:sz w:val="24"/>
                          <w:szCs w:val="24"/>
                        </w:rPr>
                        <w:t>Tape Diagrams</w:t>
                      </w:r>
                    </w:p>
                    <w:p w:rsidR="006E78A3" w:rsidRPr="003E29DE" w:rsidRDefault="00E734E3" w:rsidP="006E78A3">
                      <w:pPr>
                        <w:spacing w:after="0"/>
                        <w:rPr>
                          <w:sz w:val="24"/>
                          <w:szCs w:val="24"/>
                        </w:rPr>
                      </w:pPr>
                      <w:r>
                        <w:rPr>
                          <w:sz w:val="24"/>
                          <w:szCs w:val="24"/>
                        </w:rPr>
                        <w:t>Tape Diagrams are d</w:t>
                      </w:r>
                      <w:r w:rsidR="006E78A3" w:rsidRPr="003E29DE">
                        <w:rPr>
                          <w:sz w:val="24"/>
                          <w:szCs w:val="24"/>
                        </w:rPr>
                        <w:t>rawings that look like a segment of tape, used to illustrate number relationships. Your child might be more familiar with the term “bar model</w:t>
                      </w:r>
                      <w:r>
                        <w:rPr>
                          <w:sz w:val="24"/>
                          <w:szCs w:val="24"/>
                        </w:rPr>
                        <w:t>”</w:t>
                      </w:r>
                      <w:r w:rsidR="006E78A3" w:rsidRPr="003E29DE">
                        <w:rPr>
                          <w:sz w:val="24"/>
                          <w:szCs w:val="24"/>
                        </w:rPr>
                        <w:t xml:space="preserve">, which is just another name for the same diagram.  The tape diagram is used to help </w:t>
                      </w:r>
                      <w:r w:rsidR="006E78A3" w:rsidRPr="00671F5A">
                        <w:rPr>
                          <w:rFonts w:cstheme="minorHAnsi"/>
                          <w:sz w:val="24"/>
                          <w:szCs w:val="24"/>
                        </w:rPr>
                        <w:t>children</w:t>
                      </w:r>
                      <w:r w:rsidR="006E78A3" w:rsidRPr="003E29DE">
                        <w:rPr>
                          <w:sz w:val="24"/>
                          <w:szCs w:val="24"/>
                        </w:rPr>
                        <w:t xml:space="preserve"> visualize a problem and determine problem solving steps.  They are especially helpful when solving multi-step word problems. After drawing the tape model, students are able to determine the correct algorithm(s) to use to find the answer.</w:t>
                      </w:r>
                    </w:p>
                    <w:p w:rsidR="006E78A3" w:rsidRDefault="006E78A3"/>
                  </w:txbxContent>
                </v:textbox>
              </v:shape>
            </w:pict>
          </mc:Fallback>
        </mc:AlternateContent>
      </w:r>
      <w:r w:rsidR="006E78A3">
        <w:tab/>
      </w:r>
    </w:p>
    <w:p w:rsidR="008746AE" w:rsidRDefault="008746AE" w:rsidP="006E78A3">
      <w:pPr>
        <w:tabs>
          <w:tab w:val="left" w:pos="3093"/>
        </w:tabs>
      </w:pPr>
    </w:p>
    <w:p w:rsidR="008746AE" w:rsidRDefault="008746AE" w:rsidP="006E78A3">
      <w:pPr>
        <w:tabs>
          <w:tab w:val="left" w:pos="3093"/>
        </w:tabs>
      </w:pPr>
    </w:p>
    <w:p w:rsidR="008746AE" w:rsidRDefault="008746AE" w:rsidP="006E78A3">
      <w:pPr>
        <w:tabs>
          <w:tab w:val="left" w:pos="3093"/>
        </w:tabs>
      </w:pPr>
    </w:p>
    <w:p w:rsidR="008746AE" w:rsidRDefault="008746AE" w:rsidP="006E78A3">
      <w:pPr>
        <w:tabs>
          <w:tab w:val="left" w:pos="3093"/>
        </w:tabs>
      </w:pPr>
    </w:p>
    <w:p w:rsidR="008746AE" w:rsidRDefault="00671F5A" w:rsidP="006E78A3">
      <w:pPr>
        <w:tabs>
          <w:tab w:val="left" w:pos="3093"/>
        </w:tabs>
      </w:pPr>
      <w:r>
        <w:rPr>
          <w:noProof/>
        </w:rPr>
        <w:drawing>
          <wp:anchor distT="0" distB="0" distL="114300" distR="114300" simplePos="0" relativeHeight="251663360" behindDoc="0" locked="0" layoutInCell="1" allowOverlap="1" wp14:anchorId="5AD33BC1" wp14:editId="74A84D00">
            <wp:simplePos x="0" y="0"/>
            <wp:positionH relativeFrom="column">
              <wp:posOffset>278175</wp:posOffset>
            </wp:positionH>
            <wp:positionV relativeFrom="paragraph">
              <wp:posOffset>12065</wp:posOffset>
            </wp:positionV>
            <wp:extent cx="6189980" cy="1920240"/>
            <wp:effectExtent l="0" t="0" r="127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32780"/>
                    <a:stretch/>
                  </pic:blipFill>
                  <pic:spPr bwMode="auto">
                    <a:xfrm>
                      <a:off x="0" y="0"/>
                      <a:ext cx="6189980" cy="1920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46AE" w:rsidRDefault="008746AE" w:rsidP="006E78A3">
      <w:pPr>
        <w:tabs>
          <w:tab w:val="left" w:pos="3093"/>
        </w:tabs>
      </w:pPr>
    </w:p>
    <w:p w:rsidR="008746AE" w:rsidRDefault="008746AE" w:rsidP="006E78A3">
      <w:pPr>
        <w:tabs>
          <w:tab w:val="left" w:pos="3093"/>
        </w:tabs>
      </w:pPr>
    </w:p>
    <w:p w:rsidR="008746AE" w:rsidRDefault="008746AE" w:rsidP="006E78A3">
      <w:pPr>
        <w:tabs>
          <w:tab w:val="left" w:pos="3093"/>
        </w:tabs>
      </w:pPr>
    </w:p>
    <w:p w:rsidR="008746AE" w:rsidRDefault="008746AE" w:rsidP="006E78A3">
      <w:pPr>
        <w:tabs>
          <w:tab w:val="left" w:pos="3093"/>
        </w:tabs>
      </w:pPr>
    </w:p>
    <w:p w:rsidR="008746AE" w:rsidRDefault="008746AE" w:rsidP="006E78A3">
      <w:pPr>
        <w:tabs>
          <w:tab w:val="left" w:pos="3093"/>
        </w:tabs>
      </w:pPr>
    </w:p>
    <w:p w:rsidR="008746AE" w:rsidRDefault="008746AE" w:rsidP="006E78A3">
      <w:pPr>
        <w:tabs>
          <w:tab w:val="left" w:pos="3093"/>
        </w:tabs>
      </w:pPr>
    </w:p>
    <w:p w:rsidR="008746AE" w:rsidRDefault="008746AE" w:rsidP="006E78A3">
      <w:pPr>
        <w:tabs>
          <w:tab w:val="left" w:pos="3093"/>
        </w:tabs>
      </w:pPr>
    </w:p>
    <w:p w:rsidR="008746AE" w:rsidRDefault="008746AE" w:rsidP="006E78A3">
      <w:pPr>
        <w:tabs>
          <w:tab w:val="left" w:pos="3093"/>
        </w:tabs>
      </w:pPr>
    </w:p>
    <w:p w:rsidR="008746AE" w:rsidRDefault="008746AE" w:rsidP="006E78A3">
      <w:pPr>
        <w:tabs>
          <w:tab w:val="left" w:pos="3093"/>
        </w:tabs>
      </w:pPr>
    </w:p>
    <w:p w:rsidR="008746AE" w:rsidRDefault="008746AE" w:rsidP="006E78A3">
      <w:pPr>
        <w:tabs>
          <w:tab w:val="left" w:pos="3093"/>
        </w:tabs>
      </w:pPr>
    </w:p>
    <w:p w:rsidR="008746AE" w:rsidRDefault="008746AE" w:rsidP="006E78A3">
      <w:pPr>
        <w:tabs>
          <w:tab w:val="left" w:pos="3093"/>
        </w:tabs>
      </w:pPr>
      <w:r>
        <w:rPr>
          <w:noProof/>
        </w:rPr>
        <mc:AlternateContent>
          <mc:Choice Requires="wps">
            <w:drawing>
              <wp:anchor distT="0" distB="0" distL="114300" distR="114300" simplePos="0" relativeHeight="251670528" behindDoc="0" locked="0" layoutInCell="1" allowOverlap="1" wp14:editId="36B11C9B">
                <wp:simplePos x="0" y="0"/>
                <wp:positionH relativeFrom="column">
                  <wp:align>center</wp:align>
                </wp:positionH>
                <wp:positionV relativeFrom="paragraph">
                  <wp:posOffset>0</wp:posOffset>
                </wp:positionV>
                <wp:extent cx="6623381" cy="1403985"/>
                <wp:effectExtent l="19050" t="19050" r="2540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381" cy="1403985"/>
                        </a:xfrm>
                        <a:prstGeom prst="rect">
                          <a:avLst/>
                        </a:prstGeom>
                        <a:solidFill>
                          <a:srgbClr val="FFFFFF"/>
                        </a:solidFill>
                        <a:ln w="38100">
                          <a:solidFill>
                            <a:srgbClr val="000000"/>
                          </a:solidFill>
                          <a:miter lim="800000"/>
                          <a:headEnd/>
                          <a:tailEnd/>
                        </a:ln>
                      </wps:spPr>
                      <wps:txbx>
                        <w:txbxContent>
                          <w:p w:rsidR="00DE1A51" w:rsidRDefault="00DE1A51" w:rsidP="00DE1A51">
                            <w:pPr>
                              <w:spacing w:after="0"/>
                              <w:jc w:val="center"/>
                              <w:rPr>
                                <w:sz w:val="24"/>
                                <w:szCs w:val="24"/>
                              </w:rPr>
                            </w:pPr>
                            <w:r w:rsidRPr="003E29DE">
                              <w:rPr>
                                <w:b/>
                                <w:sz w:val="24"/>
                                <w:szCs w:val="24"/>
                              </w:rPr>
                              <w:t>Explaining Your Thinking</w:t>
                            </w:r>
                          </w:p>
                          <w:p w:rsidR="00DE1A51" w:rsidRDefault="00DE1A51" w:rsidP="00DE1A51">
                            <w:pPr>
                              <w:spacing w:after="0"/>
                              <w:rPr>
                                <w:sz w:val="24"/>
                                <w:szCs w:val="24"/>
                              </w:rPr>
                            </w:pPr>
                          </w:p>
                          <w:p w:rsidR="00DE1A51" w:rsidRPr="003E29DE" w:rsidRDefault="00DE1A51" w:rsidP="00DE1A51">
                            <w:pPr>
                              <w:spacing w:after="0"/>
                              <w:rPr>
                                <w:sz w:val="24"/>
                                <w:szCs w:val="24"/>
                              </w:rPr>
                            </w:pPr>
                            <w:r>
                              <w:rPr>
                                <w:sz w:val="24"/>
                                <w:szCs w:val="24"/>
                              </w:rPr>
                              <w:t xml:space="preserve">This </w:t>
                            </w:r>
                            <w:r w:rsidRPr="003E29DE">
                              <w:rPr>
                                <w:sz w:val="24"/>
                                <w:szCs w:val="24"/>
                              </w:rPr>
                              <w:t xml:space="preserve">is a common core mathematical practice standard.  Students are expected to communicate not only the process used to solve a problem, but also why the answer is reasonable (or not reasonable). </w:t>
                            </w:r>
                          </w:p>
                          <w:p w:rsidR="00DE1A51" w:rsidRPr="00AA2644" w:rsidRDefault="00DE1A51" w:rsidP="00DE1A51">
                            <w:pPr>
                              <w:spacing w:after="0"/>
                              <w:jc w:val="center"/>
                            </w:pPr>
                            <w:r>
                              <w:rPr>
                                <w:noProof/>
                              </w:rPr>
                              <w:drawing>
                                <wp:inline distT="0" distB="0" distL="0" distR="0">
                                  <wp:extent cx="3808095" cy="23190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8095" cy="2319020"/>
                                          </a:xfrm>
                                          <a:prstGeom prst="rect">
                                            <a:avLst/>
                                          </a:prstGeom>
                                          <a:noFill/>
                                          <a:ln>
                                            <a:noFill/>
                                          </a:ln>
                                        </pic:spPr>
                                      </pic:pic>
                                    </a:graphicData>
                                  </a:graphic>
                                </wp:inline>
                              </w:drawing>
                            </w:r>
                          </w:p>
                          <w:p w:rsidR="00DE1A51" w:rsidRPr="006E78A3" w:rsidRDefault="00DE1A51" w:rsidP="00DE1A51">
                            <w:pPr>
                              <w:tabs>
                                <w:tab w:val="left" w:pos="3093"/>
                              </w:tabs>
                            </w:pPr>
                          </w:p>
                          <w:p w:rsidR="008746AE" w:rsidRDefault="008746A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0;width:521.55pt;height:110.55pt;z-index:25167052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" strokeweight="3pt">
                <v:textbox style="mso-fit-shape-to-text:t">
                  <w:txbxContent>
                    <w:p w:rsidR="00DE1A51" w:rsidRDefault="00DE1A51" w:rsidP="00DE1A51">
                      <w:pPr>
                        <w:spacing w:after="0"/>
                        <w:jc w:val="center"/>
                        <w:rPr>
                          <w:sz w:val="24"/>
                          <w:szCs w:val="24"/>
                        </w:rPr>
                      </w:pPr>
                      <w:r w:rsidRPr="003E29DE">
                        <w:rPr>
                          <w:b/>
                          <w:sz w:val="24"/>
                          <w:szCs w:val="24"/>
                        </w:rPr>
                        <w:t>Explaining Your Thinking</w:t>
                      </w:r>
                    </w:p>
                    <w:p w:rsidR="00DE1A51" w:rsidRDefault="00DE1A51" w:rsidP="00DE1A51">
                      <w:pPr>
                        <w:spacing w:after="0"/>
                        <w:rPr>
                          <w:sz w:val="24"/>
                          <w:szCs w:val="24"/>
                        </w:rPr>
                      </w:pPr>
                    </w:p>
                    <w:p w:rsidR="00DE1A51" w:rsidRPr="003E29DE" w:rsidRDefault="00DE1A51" w:rsidP="00DE1A51">
                      <w:pPr>
                        <w:spacing w:after="0"/>
                        <w:rPr>
                          <w:sz w:val="24"/>
                          <w:szCs w:val="24"/>
                        </w:rPr>
                      </w:pPr>
                      <w:r>
                        <w:rPr>
                          <w:sz w:val="24"/>
                          <w:szCs w:val="24"/>
                        </w:rPr>
                        <w:t xml:space="preserve">This </w:t>
                      </w:r>
                      <w:r w:rsidRPr="003E29DE">
                        <w:rPr>
                          <w:sz w:val="24"/>
                          <w:szCs w:val="24"/>
                        </w:rPr>
                        <w:t xml:space="preserve">is a common core mathematical practice standard.  Students are expected to communicate not only the process used to solve a problem, but also why the answer is reasonable (or not reasonable). </w:t>
                      </w:r>
                    </w:p>
                    <w:p w:rsidR="00DE1A51" w:rsidRPr="00AA2644" w:rsidRDefault="00DE1A51" w:rsidP="00DE1A51">
                      <w:pPr>
                        <w:spacing w:after="0"/>
                        <w:jc w:val="center"/>
                      </w:pPr>
                      <w:r>
                        <w:rPr>
                          <w:noProof/>
                        </w:rPr>
                        <w:drawing>
                          <wp:inline distT="0" distB="0" distL="0" distR="0">
                            <wp:extent cx="3808095" cy="23190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8095" cy="2319020"/>
                                    </a:xfrm>
                                    <a:prstGeom prst="rect">
                                      <a:avLst/>
                                    </a:prstGeom>
                                    <a:noFill/>
                                    <a:ln>
                                      <a:noFill/>
                                    </a:ln>
                                  </pic:spPr>
                                </pic:pic>
                              </a:graphicData>
                            </a:graphic>
                          </wp:inline>
                        </w:drawing>
                      </w:r>
                    </w:p>
                    <w:p w:rsidR="00DE1A51" w:rsidRPr="006E78A3" w:rsidRDefault="00DE1A51" w:rsidP="00DE1A51">
                      <w:pPr>
                        <w:tabs>
                          <w:tab w:val="left" w:pos="3093"/>
                        </w:tabs>
                      </w:pPr>
                    </w:p>
                    <w:p w:rsidR="008746AE" w:rsidRDefault="008746AE"/>
                  </w:txbxContent>
                </v:textbox>
              </v:shape>
            </w:pict>
          </mc:Fallback>
        </mc:AlternateContent>
      </w:r>
    </w:p>
    <w:p w:rsidR="008746AE" w:rsidRDefault="008746AE" w:rsidP="008746AE">
      <w:pPr>
        <w:spacing w:after="0"/>
        <w:rPr>
          <w:b/>
          <w:sz w:val="24"/>
          <w:szCs w:val="24"/>
        </w:rPr>
      </w:pPr>
    </w:p>
    <w:p w:rsidR="008746AE" w:rsidRDefault="008746AE" w:rsidP="008746AE">
      <w:pPr>
        <w:spacing w:after="0"/>
        <w:rPr>
          <w:b/>
          <w:sz w:val="24"/>
          <w:szCs w:val="24"/>
        </w:rPr>
      </w:pPr>
    </w:p>
    <w:p w:rsidR="008746AE" w:rsidRDefault="008746AE" w:rsidP="008746AE">
      <w:pPr>
        <w:spacing w:after="0"/>
        <w:rPr>
          <w:b/>
          <w:sz w:val="24"/>
          <w:szCs w:val="24"/>
        </w:rPr>
      </w:pPr>
    </w:p>
    <w:p w:rsidR="008746AE" w:rsidRDefault="008746AE" w:rsidP="006E78A3">
      <w:pPr>
        <w:tabs>
          <w:tab w:val="left" w:pos="3093"/>
        </w:tabs>
      </w:pPr>
    </w:p>
    <w:p w:rsidR="00A85031" w:rsidRDefault="00A85031" w:rsidP="006E78A3">
      <w:pPr>
        <w:tabs>
          <w:tab w:val="left" w:pos="3093"/>
        </w:tabs>
      </w:pPr>
    </w:p>
    <w:p w:rsidR="00A85031" w:rsidRDefault="00A85031" w:rsidP="006E78A3">
      <w:pPr>
        <w:tabs>
          <w:tab w:val="left" w:pos="3093"/>
        </w:tabs>
      </w:pPr>
    </w:p>
    <w:p w:rsidR="00A85031" w:rsidRDefault="00A85031" w:rsidP="006E78A3">
      <w:pPr>
        <w:tabs>
          <w:tab w:val="left" w:pos="3093"/>
        </w:tabs>
      </w:pPr>
    </w:p>
    <w:p w:rsidR="00A85031" w:rsidRDefault="00A85031" w:rsidP="006E78A3">
      <w:pPr>
        <w:tabs>
          <w:tab w:val="left" w:pos="3093"/>
        </w:tabs>
      </w:pPr>
    </w:p>
    <w:p w:rsidR="00A85031" w:rsidRDefault="00A85031" w:rsidP="006E78A3">
      <w:pPr>
        <w:tabs>
          <w:tab w:val="left" w:pos="3093"/>
        </w:tabs>
      </w:pPr>
    </w:p>
    <w:p w:rsidR="00A85031" w:rsidRDefault="00A85031" w:rsidP="006E78A3">
      <w:pPr>
        <w:tabs>
          <w:tab w:val="left" w:pos="3093"/>
        </w:tabs>
      </w:pPr>
    </w:p>
    <w:p w:rsidR="00A85031" w:rsidRDefault="00A85031" w:rsidP="006E78A3">
      <w:pPr>
        <w:tabs>
          <w:tab w:val="left" w:pos="3093"/>
        </w:tabs>
      </w:pPr>
    </w:p>
    <w:p w:rsidR="00A85031" w:rsidRDefault="00A85031" w:rsidP="006E78A3">
      <w:pPr>
        <w:tabs>
          <w:tab w:val="left" w:pos="3093"/>
        </w:tabs>
      </w:pPr>
    </w:p>
    <w:p w:rsidR="00054868" w:rsidRDefault="00054868" w:rsidP="006E78A3">
      <w:pPr>
        <w:tabs>
          <w:tab w:val="left" w:pos="3093"/>
        </w:tabs>
      </w:pPr>
    </w:p>
    <w:p w:rsidR="00054868" w:rsidRDefault="00671F5A" w:rsidP="006E78A3">
      <w:pPr>
        <w:tabs>
          <w:tab w:val="left" w:pos="3093"/>
        </w:tabs>
      </w:pPr>
      <w:r>
        <w:rPr>
          <w:noProof/>
        </w:rPr>
        <mc:AlternateContent>
          <mc:Choice Requires="wps">
            <w:drawing>
              <wp:anchor distT="0" distB="0" distL="114300" distR="114300" simplePos="0" relativeHeight="251672576" behindDoc="0" locked="0" layoutInCell="1" allowOverlap="1" wp14:anchorId="6F93849D" wp14:editId="09535B19">
                <wp:simplePos x="0" y="0"/>
                <wp:positionH relativeFrom="column">
                  <wp:align>center</wp:align>
                </wp:positionH>
                <wp:positionV relativeFrom="paragraph">
                  <wp:posOffset>0</wp:posOffset>
                </wp:positionV>
                <wp:extent cx="6798310" cy="3816350"/>
                <wp:effectExtent l="19050" t="19050" r="21590" b="127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310" cy="3816626"/>
                        </a:xfrm>
                        <a:prstGeom prst="rect">
                          <a:avLst/>
                        </a:prstGeom>
                        <a:solidFill>
                          <a:srgbClr val="FFFFFF"/>
                        </a:solidFill>
                        <a:ln w="38100">
                          <a:solidFill>
                            <a:srgbClr val="000000"/>
                          </a:solidFill>
                          <a:miter lim="800000"/>
                          <a:headEnd/>
                          <a:tailEnd/>
                        </a:ln>
                      </wps:spPr>
                      <wps:txbx>
                        <w:txbxContent>
                          <w:p w:rsidR="00A85031" w:rsidRPr="00054868" w:rsidRDefault="00054868" w:rsidP="00A85031">
                            <w:pPr>
                              <w:jc w:val="center"/>
                              <w:rPr>
                                <w:b/>
                                <w:sz w:val="24"/>
                                <w:szCs w:val="24"/>
                              </w:rPr>
                            </w:pPr>
                            <w:r>
                              <w:rPr>
                                <w:b/>
                                <w:sz w:val="24"/>
                                <w:szCs w:val="24"/>
                              </w:rPr>
                              <w:br/>
                              <w:t xml:space="preserve">         </w:t>
                            </w:r>
                            <w:r w:rsidR="00A85031" w:rsidRPr="00054868">
                              <w:rPr>
                                <w:b/>
                                <w:sz w:val="24"/>
                                <w:szCs w:val="24"/>
                              </w:rPr>
                              <w:t>Multiplying and Dividing Powers of Ten</w:t>
                            </w:r>
                          </w:p>
                          <w:p w:rsidR="00A85031" w:rsidRDefault="00A85031"/>
                          <w:p w:rsidR="00A85031" w:rsidRPr="00054868" w:rsidRDefault="007C6E1A">
                            <w:r>
                              <w:t xml:space="preserve">  Students will be using a place value chart to help solve multiplication and</w:t>
                            </w:r>
                            <w:r>
                              <w:br/>
                            </w:r>
                            <w:r w:rsidR="00B86D30">
                              <w:t xml:space="preserve">  </w:t>
                            </w:r>
                            <w:r>
                              <w:t xml:space="preserve">division </w:t>
                            </w:r>
                            <w:r w:rsidR="00B86D30">
                              <w:t>of powers of ten. Students will be thinking of multiplying by 10 as</w:t>
                            </w:r>
                            <w:r w:rsidR="00B86D30">
                              <w:br/>
                              <w:t xml:space="preserve">  moving the number </w:t>
                            </w:r>
                            <w:r w:rsidR="00B86D30" w:rsidRPr="00054868">
                              <w:rPr>
                                <w:u w:val="single"/>
                              </w:rPr>
                              <w:t>one</w:t>
                            </w:r>
                            <w:r w:rsidR="00B86D30">
                              <w:t xml:space="preserve"> place to the </w:t>
                            </w:r>
                            <w:r w:rsidR="00B86D30" w:rsidRPr="00054868">
                              <w:rPr>
                                <w:u w:val="single"/>
                              </w:rPr>
                              <w:t>left</w:t>
                            </w:r>
                            <w:r w:rsidR="00B86D30">
                              <w:t>, and dividing by 10 as moving the</w:t>
                            </w:r>
                            <w:r w:rsidR="00B86D30">
                              <w:br/>
                              <w:t xml:space="preserve">  number </w:t>
                            </w:r>
                            <w:r w:rsidR="00B86D30" w:rsidRPr="00054868">
                              <w:rPr>
                                <w:u w:val="single"/>
                              </w:rPr>
                              <w:t>one</w:t>
                            </w:r>
                            <w:r w:rsidR="00B86D30">
                              <w:t xml:space="preserve"> place to the </w:t>
                            </w:r>
                            <w:r w:rsidR="00B86D30" w:rsidRPr="00054868">
                              <w:rPr>
                                <w:u w:val="single"/>
                              </w:rPr>
                              <w:t>right</w:t>
                            </w:r>
                            <w:r w:rsidR="00B86D30">
                              <w:t xml:space="preserve">.  </w:t>
                            </w:r>
                            <w:r w:rsidR="00C85C96">
                              <w:t xml:space="preserve">The same pattern can be used when </w:t>
                            </w:r>
                            <w:r w:rsidR="00C85C96">
                              <w:br/>
                              <w:t xml:space="preserve">  multiplying or dividing by any power of ten (ex. multiplying by 100 can</w:t>
                            </w:r>
                            <w:r w:rsidR="00C85C96">
                              <w:br/>
                              <w:t xml:space="preserve">  be thought of as moving the number </w:t>
                            </w:r>
                            <w:r w:rsidR="00C85C96" w:rsidRPr="00054868">
                              <w:rPr>
                                <w:u w:val="single"/>
                              </w:rPr>
                              <w:t>two</w:t>
                            </w:r>
                            <w:r w:rsidR="00C85C96">
                              <w:t xml:space="preserve"> places to the </w:t>
                            </w:r>
                            <w:r w:rsidR="00C85C96" w:rsidRPr="00054868">
                              <w:rPr>
                                <w:u w:val="single"/>
                              </w:rPr>
                              <w:t>left</w:t>
                            </w:r>
                            <w:r w:rsidR="00054868">
                              <w:t>).</w:t>
                            </w:r>
                          </w:p>
                          <w:p w:rsidR="00A85031" w:rsidRDefault="00A85031"/>
                          <w:p w:rsidR="00A85031" w:rsidRDefault="00A85031"/>
                          <w:p w:rsidR="00A85031" w:rsidRDefault="00A85031"/>
                          <w:p w:rsidR="00A85031" w:rsidRDefault="00A85031"/>
                          <w:p w:rsidR="00A85031" w:rsidRDefault="00A850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535.3pt;height:300.5pt;z-index:251672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" strokeweight="3pt">
                <v:textbox>
                  <w:txbxContent>
                    <w:p w:rsidR="00A85031" w:rsidRPr="00054868" w:rsidRDefault="00054868" w:rsidP="00A85031">
                      <w:pPr>
                        <w:jc w:val="center"/>
                        <w:rPr>
                          <w:b/>
                          <w:sz w:val="24"/>
                          <w:szCs w:val="24"/>
                        </w:rPr>
                      </w:pPr>
                      <w:r>
                        <w:rPr>
                          <w:b/>
                          <w:sz w:val="24"/>
                          <w:szCs w:val="24"/>
                        </w:rPr>
                        <w:br/>
                        <w:t xml:space="preserve">         </w:t>
                      </w:r>
                      <w:r w:rsidR="00A85031" w:rsidRPr="00054868">
                        <w:rPr>
                          <w:b/>
                          <w:sz w:val="24"/>
                          <w:szCs w:val="24"/>
                        </w:rPr>
                        <w:t>Multiplying and Dividing Powers of Ten</w:t>
                      </w:r>
                    </w:p>
                    <w:p w:rsidR="00A85031" w:rsidRDefault="00A85031"/>
                    <w:p w:rsidR="00A85031" w:rsidRPr="00054868" w:rsidRDefault="007C6E1A">
                      <w:r>
                        <w:t xml:space="preserve">  Students will be using a place value chart to help solve multiplication and</w:t>
                      </w:r>
                      <w:r>
                        <w:br/>
                      </w:r>
                      <w:r w:rsidR="00B86D30">
                        <w:t xml:space="preserve">  </w:t>
                      </w:r>
                      <w:r>
                        <w:t xml:space="preserve">division </w:t>
                      </w:r>
                      <w:r w:rsidR="00B86D30">
                        <w:t>of powers of ten. Students will be thinking of multiplying by 10 as</w:t>
                      </w:r>
                      <w:r w:rsidR="00B86D30">
                        <w:br/>
                        <w:t xml:space="preserve">  moving the number </w:t>
                      </w:r>
                      <w:r w:rsidR="00B86D30" w:rsidRPr="00054868">
                        <w:rPr>
                          <w:u w:val="single"/>
                        </w:rPr>
                        <w:t>one</w:t>
                      </w:r>
                      <w:r w:rsidR="00B86D30">
                        <w:t xml:space="preserve"> place to the </w:t>
                      </w:r>
                      <w:r w:rsidR="00B86D30" w:rsidRPr="00054868">
                        <w:rPr>
                          <w:u w:val="single"/>
                        </w:rPr>
                        <w:t>left</w:t>
                      </w:r>
                      <w:r w:rsidR="00B86D30">
                        <w:t>, and dividing by 10 as moving the</w:t>
                      </w:r>
                      <w:r w:rsidR="00B86D30">
                        <w:br/>
                        <w:t xml:space="preserve">  number </w:t>
                      </w:r>
                      <w:r w:rsidR="00B86D30" w:rsidRPr="00054868">
                        <w:rPr>
                          <w:u w:val="single"/>
                        </w:rPr>
                        <w:t>one</w:t>
                      </w:r>
                      <w:r w:rsidR="00B86D30">
                        <w:t xml:space="preserve"> place to the </w:t>
                      </w:r>
                      <w:r w:rsidR="00B86D30" w:rsidRPr="00054868">
                        <w:rPr>
                          <w:u w:val="single"/>
                        </w:rPr>
                        <w:t>right</w:t>
                      </w:r>
                      <w:r w:rsidR="00B86D30">
                        <w:t xml:space="preserve">.  </w:t>
                      </w:r>
                      <w:r w:rsidR="00C85C96">
                        <w:t xml:space="preserve">The same pattern can be used when </w:t>
                      </w:r>
                      <w:r w:rsidR="00C85C96">
                        <w:br/>
                        <w:t xml:space="preserve">  multiplying or dividing by any power of ten (ex. multiplying by 100 can</w:t>
                      </w:r>
                      <w:r w:rsidR="00C85C96">
                        <w:br/>
                        <w:t xml:space="preserve">  be thought of as moving the number </w:t>
                      </w:r>
                      <w:r w:rsidR="00C85C96" w:rsidRPr="00054868">
                        <w:rPr>
                          <w:u w:val="single"/>
                        </w:rPr>
                        <w:t>two</w:t>
                      </w:r>
                      <w:r w:rsidR="00C85C96">
                        <w:t xml:space="preserve"> places to the </w:t>
                      </w:r>
                      <w:r w:rsidR="00C85C96" w:rsidRPr="00054868">
                        <w:rPr>
                          <w:u w:val="single"/>
                        </w:rPr>
                        <w:t>left</w:t>
                      </w:r>
                      <w:r w:rsidR="00054868">
                        <w:t>).</w:t>
                      </w:r>
                    </w:p>
                    <w:p w:rsidR="00A85031" w:rsidRDefault="00A85031"/>
                    <w:p w:rsidR="00A85031" w:rsidRDefault="00A85031"/>
                    <w:p w:rsidR="00A85031" w:rsidRDefault="00A85031"/>
                    <w:p w:rsidR="00A85031" w:rsidRDefault="00A85031"/>
                    <w:p w:rsidR="00A85031" w:rsidRDefault="00A85031"/>
                  </w:txbxContent>
                </v:textbox>
              </v:shape>
            </w:pict>
          </mc:Fallback>
        </mc:AlternateContent>
      </w:r>
      <w:r w:rsidR="00C85C96">
        <w:rPr>
          <w:noProof/>
        </w:rPr>
        <mc:AlternateContent>
          <mc:Choice Requires="wps">
            <w:drawing>
              <wp:anchor distT="0" distB="0" distL="114300" distR="114300" simplePos="0" relativeHeight="251673600" behindDoc="0" locked="0" layoutInCell="1" allowOverlap="1" wp14:anchorId="7864D840" wp14:editId="4FC910BA">
                <wp:simplePos x="0" y="0"/>
                <wp:positionH relativeFrom="column">
                  <wp:posOffset>4464657</wp:posOffset>
                </wp:positionH>
                <wp:positionV relativeFrom="paragraph">
                  <wp:posOffset>528596</wp:posOffset>
                </wp:positionV>
                <wp:extent cx="2146300" cy="3180522"/>
                <wp:effectExtent l="0" t="0" r="6350" b="1270"/>
                <wp:wrapNone/>
                <wp:docPr id="13" name="Text Box 13"/>
                <wp:cNvGraphicFramePr/>
                <a:graphic xmlns:a="http://schemas.openxmlformats.org/drawingml/2006/main">
                  <a:graphicData uri="http://schemas.microsoft.com/office/word/2010/wordprocessingShape">
                    <wps:wsp>
                      <wps:cNvSpPr txBox="1"/>
                      <wps:spPr>
                        <a:xfrm>
                          <a:off x="0" y="0"/>
                          <a:ext cx="2146300" cy="3180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7B08" w:rsidRDefault="00D17B08">
                            <w:r>
                              <w:rPr>
                                <w:noProof/>
                              </w:rPr>
                              <w:drawing>
                                <wp:inline distT="0" distB="0" distL="0" distR="0" wp14:anchorId="11D54C76" wp14:editId="3EE2FC65">
                                  <wp:extent cx="2001415" cy="30692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2604" t="11908" r="17405" b="6169"/>
                                          <a:stretch/>
                                        </pic:blipFill>
                                        <pic:spPr bwMode="auto">
                                          <a:xfrm>
                                            <a:off x="0" y="0"/>
                                            <a:ext cx="2001415" cy="306920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29" type="#_x0000_t202" style="position:absolute;margin-left:351.55pt;margin-top:41.6pt;width:169pt;height:250.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" fillcolor="white [3201]" stroked="f" strokeweight=".5pt">
                <v:textbox>
                  <w:txbxContent>
                    <w:p w:rsidR="00D17B08" w:rsidRDefault="00D17B08">
                      <w:r>
                        <w:rPr>
                          <w:noProof/>
                        </w:rPr>
                        <w:drawing>
                          <wp:inline distT="0" distB="0" distL="0" distR="0" wp14:anchorId="11D54C76" wp14:editId="3EE2FC65">
                            <wp:extent cx="2001415" cy="30692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2604" t="11908" r="17405" b="6169"/>
                                    <a:stretch/>
                                  </pic:blipFill>
                                  <pic:spPr bwMode="auto">
                                    <a:xfrm>
                                      <a:off x="0" y="0"/>
                                      <a:ext cx="2001415" cy="306920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054868" w:rsidRPr="00054868" w:rsidRDefault="00054868" w:rsidP="00054868"/>
    <w:p w:rsidR="00054868" w:rsidRPr="00054868" w:rsidRDefault="00054868" w:rsidP="00054868"/>
    <w:p w:rsidR="00054868" w:rsidRPr="00054868" w:rsidRDefault="00054868" w:rsidP="00054868"/>
    <w:p w:rsidR="00054868" w:rsidRPr="00054868" w:rsidRDefault="00054868" w:rsidP="00054868"/>
    <w:p w:rsidR="00054868" w:rsidRPr="00054868" w:rsidRDefault="00054868" w:rsidP="00054868"/>
    <w:p w:rsidR="00054868" w:rsidRPr="00054868" w:rsidRDefault="00054868" w:rsidP="00054868"/>
    <w:p w:rsidR="00054868" w:rsidRPr="00054868" w:rsidRDefault="00054868" w:rsidP="00054868"/>
    <w:p w:rsidR="00054868" w:rsidRPr="00054868" w:rsidRDefault="00054868" w:rsidP="00054868"/>
    <w:p w:rsidR="00054868" w:rsidRPr="00054868" w:rsidRDefault="00054868" w:rsidP="00054868"/>
    <w:p w:rsidR="00054868" w:rsidRPr="00054868" w:rsidRDefault="00054868" w:rsidP="00054868"/>
    <w:p w:rsidR="00054868" w:rsidRDefault="00054868" w:rsidP="00054868"/>
    <w:p w:rsidR="00A85031" w:rsidRDefault="00054868" w:rsidP="00054868">
      <w:pPr>
        <w:tabs>
          <w:tab w:val="left" w:pos="2617"/>
        </w:tabs>
      </w:pPr>
      <w:r>
        <w:tab/>
      </w:r>
    </w:p>
    <w:p w:rsidR="00054868" w:rsidRDefault="00054868" w:rsidP="00054868">
      <w:pPr>
        <w:tabs>
          <w:tab w:val="left" w:pos="2617"/>
        </w:tabs>
      </w:pPr>
    </w:p>
    <w:p w:rsidR="00054868" w:rsidRDefault="005C1F9A" w:rsidP="00054868">
      <w:pPr>
        <w:tabs>
          <w:tab w:val="left" w:pos="2617"/>
        </w:tabs>
      </w:pPr>
      <w:r>
        <w:rPr>
          <w:noProof/>
        </w:rPr>
        <w:lastRenderedPageBreak/>
        <mc:AlternateContent>
          <mc:Choice Requires="wps">
            <w:drawing>
              <wp:anchor distT="0" distB="0" distL="114300" distR="114300" simplePos="0" relativeHeight="251675648" behindDoc="0" locked="0" layoutInCell="1" allowOverlap="1" wp14:editId="36B11C9B">
                <wp:simplePos x="0" y="0"/>
                <wp:positionH relativeFrom="column">
                  <wp:align>center</wp:align>
                </wp:positionH>
                <wp:positionV relativeFrom="paragraph">
                  <wp:posOffset>0</wp:posOffset>
                </wp:positionV>
                <wp:extent cx="6400800" cy="3689405"/>
                <wp:effectExtent l="19050" t="19050" r="19050" b="2540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689405"/>
                        </a:xfrm>
                        <a:prstGeom prst="rect">
                          <a:avLst/>
                        </a:prstGeom>
                        <a:solidFill>
                          <a:srgbClr val="FFFFFF"/>
                        </a:solidFill>
                        <a:ln w="38100">
                          <a:solidFill>
                            <a:srgbClr val="000000"/>
                          </a:solidFill>
                          <a:miter lim="800000"/>
                          <a:headEnd/>
                          <a:tailEnd/>
                        </a:ln>
                      </wps:spPr>
                      <wps:txbx>
                        <w:txbxContent>
                          <w:p w:rsidR="005C1F9A" w:rsidRPr="000D2DDC" w:rsidRDefault="00CB475F" w:rsidP="005C1F9A">
                            <w:pPr>
                              <w:jc w:val="center"/>
                              <w:rPr>
                                <w:b/>
                                <w:sz w:val="24"/>
                                <w:szCs w:val="24"/>
                              </w:rPr>
                            </w:pPr>
                            <w:r>
                              <w:rPr>
                                <w:sz w:val="24"/>
                                <w:szCs w:val="24"/>
                                <w:u w:val="single"/>
                              </w:rPr>
                              <w:br/>
                            </w:r>
                            <w:r w:rsidRPr="000D2DDC">
                              <w:rPr>
                                <w:b/>
                                <w:sz w:val="24"/>
                                <w:szCs w:val="24"/>
                              </w:rPr>
                              <w:t xml:space="preserve">Different </w:t>
                            </w:r>
                            <w:r w:rsidR="005C1F9A" w:rsidRPr="000D2DDC">
                              <w:rPr>
                                <w:b/>
                                <w:sz w:val="24"/>
                                <w:szCs w:val="24"/>
                              </w:rPr>
                              <w:t>Ways to Write a Number</w:t>
                            </w:r>
                          </w:p>
                          <w:p w:rsidR="005C1F9A" w:rsidRPr="00CB475F" w:rsidRDefault="005C1F9A" w:rsidP="005C1F9A">
                            <w:pPr>
                              <w:jc w:val="center"/>
                              <w:rPr>
                                <w:b/>
                                <w:sz w:val="24"/>
                                <w:szCs w:val="24"/>
                              </w:rPr>
                            </w:pPr>
                            <w:r w:rsidRPr="00CB475F">
                              <w:rPr>
                                <w:b/>
                                <w:sz w:val="24"/>
                                <w:szCs w:val="24"/>
                              </w:rPr>
                              <w:t>54.286</w:t>
                            </w:r>
                          </w:p>
                          <w:tbl>
                            <w:tblPr>
                              <w:tblStyle w:val="TableGrid"/>
                              <w:tblW w:w="0" w:type="auto"/>
                              <w:tblInd w:w="1046" w:type="dxa"/>
                              <w:tblLook w:val="04A0" w:firstRow="1" w:lastRow="0" w:firstColumn="1" w:lastColumn="0" w:noHBand="0" w:noVBand="1"/>
                            </w:tblPr>
                            <w:tblGrid>
                              <w:gridCol w:w="2502"/>
                              <w:gridCol w:w="5805"/>
                            </w:tblGrid>
                            <w:tr w:rsidR="005C1F9A" w:rsidTr="00CB475F">
                              <w:trPr>
                                <w:trHeight w:val="444"/>
                              </w:trPr>
                              <w:tc>
                                <w:tcPr>
                                  <w:tcW w:w="2502" w:type="dxa"/>
                                </w:tcPr>
                                <w:p w:rsidR="005C1F9A" w:rsidRDefault="005C1F9A" w:rsidP="005C1F9A">
                                  <w:pPr>
                                    <w:jc w:val="center"/>
                                    <w:rPr>
                                      <w:sz w:val="24"/>
                                      <w:szCs w:val="24"/>
                                    </w:rPr>
                                  </w:pPr>
                                  <w:r>
                                    <w:rPr>
                                      <w:sz w:val="24"/>
                                      <w:szCs w:val="24"/>
                                    </w:rPr>
                                    <w:t>Standard Form</w:t>
                                  </w:r>
                                </w:p>
                              </w:tc>
                              <w:tc>
                                <w:tcPr>
                                  <w:tcW w:w="5805" w:type="dxa"/>
                                </w:tcPr>
                                <w:p w:rsidR="005C1F9A" w:rsidRDefault="005C1F9A" w:rsidP="005C1F9A">
                                  <w:pPr>
                                    <w:jc w:val="center"/>
                                    <w:rPr>
                                      <w:sz w:val="24"/>
                                      <w:szCs w:val="24"/>
                                    </w:rPr>
                                  </w:pPr>
                                  <w:r>
                                    <w:rPr>
                                      <w:sz w:val="24"/>
                                      <w:szCs w:val="24"/>
                                    </w:rPr>
                                    <w:t>54.286</w:t>
                                  </w:r>
                                </w:p>
                              </w:tc>
                            </w:tr>
                            <w:tr w:rsidR="005C1F9A" w:rsidTr="00CB475F">
                              <w:trPr>
                                <w:trHeight w:val="489"/>
                              </w:trPr>
                              <w:tc>
                                <w:tcPr>
                                  <w:tcW w:w="2502" w:type="dxa"/>
                                </w:tcPr>
                                <w:p w:rsidR="005C1F9A" w:rsidRDefault="005C1F9A" w:rsidP="005C1F9A">
                                  <w:pPr>
                                    <w:jc w:val="center"/>
                                    <w:rPr>
                                      <w:sz w:val="24"/>
                                      <w:szCs w:val="24"/>
                                    </w:rPr>
                                  </w:pPr>
                                  <w:r>
                                    <w:rPr>
                                      <w:sz w:val="24"/>
                                      <w:szCs w:val="24"/>
                                    </w:rPr>
                                    <w:t>Word Form</w:t>
                                  </w:r>
                                </w:p>
                              </w:tc>
                              <w:tc>
                                <w:tcPr>
                                  <w:tcW w:w="5805" w:type="dxa"/>
                                </w:tcPr>
                                <w:p w:rsidR="005C1F9A" w:rsidRDefault="005C1F9A" w:rsidP="005C1F9A">
                                  <w:pPr>
                                    <w:jc w:val="center"/>
                                    <w:rPr>
                                      <w:sz w:val="24"/>
                                      <w:szCs w:val="24"/>
                                    </w:rPr>
                                  </w:pPr>
                                  <w:r>
                                    <w:rPr>
                                      <w:sz w:val="24"/>
                                      <w:szCs w:val="24"/>
                                    </w:rPr>
                                    <w:t>Fifty-four and two hundred eighty-six thousandths</w:t>
                                  </w:r>
                                </w:p>
                              </w:tc>
                            </w:tr>
                            <w:tr w:rsidR="005C1F9A" w:rsidTr="00CB475F">
                              <w:trPr>
                                <w:trHeight w:val="444"/>
                              </w:trPr>
                              <w:tc>
                                <w:tcPr>
                                  <w:tcW w:w="2502" w:type="dxa"/>
                                </w:tcPr>
                                <w:p w:rsidR="005C1F9A" w:rsidRDefault="005C1F9A" w:rsidP="005C1F9A">
                                  <w:pPr>
                                    <w:jc w:val="center"/>
                                    <w:rPr>
                                      <w:sz w:val="24"/>
                                      <w:szCs w:val="24"/>
                                    </w:rPr>
                                  </w:pPr>
                                  <w:r>
                                    <w:rPr>
                                      <w:sz w:val="24"/>
                                      <w:szCs w:val="24"/>
                                    </w:rPr>
                                    <w:t>Unit Form</w:t>
                                  </w:r>
                                </w:p>
                              </w:tc>
                              <w:tc>
                                <w:tcPr>
                                  <w:tcW w:w="5805" w:type="dxa"/>
                                </w:tcPr>
                                <w:p w:rsidR="005C1F9A" w:rsidRDefault="005C1F9A" w:rsidP="005C1F9A">
                                  <w:pPr>
                                    <w:jc w:val="center"/>
                                    <w:rPr>
                                      <w:sz w:val="24"/>
                                      <w:szCs w:val="24"/>
                                    </w:rPr>
                                  </w:pPr>
                                  <w:r>
                                    <w:rPr>
                                      <w:sz w:val="24"/>
                                      <w:szCs w:val="24"/>
                                    </w:rPr>
                                    <w:t>5 tens 4 ones 2 tenths 8 hundredths 6 thousandths</w:t>
                                  </w:r>
                                </w:p>
                              </w:tc>
                            </w:tr>
                            <w:tr w:rsidR="00CB475F" w:rsidTr="00CB475F">
                              <w:trPr>
                                <w:trHeight w:val="444"/>
                              </w:trPr>
                              <w:tc>
                                <w:tcPr>
                                  <w:tcW w:w="2502" w:type="dxa"/>
                                </w:tcPr>
                                <w:p w:rsidR="00CB475F" w:rsidRDefault="00CB475F" w:rsidP="005C1F9A">
                                  <w:pPr>
                                    <w:jc w:val="center"/>
                                    <w:rPr>
                                      <w:sz w:val="24"/>
                                      <w:szCs w:val="24"/>
                                    </w:rPr>
                                  </w:pPr>
                                  <w:r>
                                    <w:rPr>
                                      <w:sz w:val="24"/>
                                      <w:szCs w:val="24"/>
                                    </w:rPr>
                                    <w:t>Other Unit Forms</w:t>
                                  </w:r>
                                </w:p>
                              </w:tc>
                              <w:tc>
                                <w:tcPr>
                                  <w:tcW w:w="5805" w:type="dxa"/>
                                </w:tcPr>
                                <w:p w:rsidR="00CB475F" w:rsidRDefault="00CB475F" w:rsidP="005C1F9A">
                                  <w:pPr>
                                    <w:jc w:val="center"/>
                                    <w:rPr>
                                      <w:sz w:val="24"/>
                                      <w:szCs w:val="24"/>
                                    </w:rPr>
                                  </w:pPr>
                                  <w:r>
                                    <w:rPr>
                                      <w:sz w:val="24"/>
                                      <w:szCs w:val="24"/>
                                    </w:rPr>
                                    <w:t>54,286 thousandths</w:t>
                                  </w:r>
                                  <w:r>
                                    <w:rPr>
                                      <w:sz w:val="24"/>
                                      <w:szCs w:val="24"/>
                                    </w:rPr>
                                    <w:br/>
                                    <w:t>542 tenths 86 thousandths</w:t>
                                  </w:r>
                                </w:p>
                              </w:tc>
                            </w:tr>
                            <w:tr w:rsidR="005C1F9A" w:rsidTr="00CB475F">
                              <w:trPr>
                                <w:trHeight w:val="750"/>
                              </w:trPr>
                              <w:tc>
                                <w:tcPr>
                                  <w:tcW w:w="2502" w:type="dxa"/>
                                  <w:vMerge w:val="restart"/>
                                </w:tcPr>
                                <w:p w:rsidR="005C1F9A" w:rsidRDefault="00CB475F" w:rsidP="005C1F9A">
                                  <w:pPr>
                                    <w:jc w:val="center"/>
                                    <w:rPr>
                                      <w:sz w:val="24"/>
                                      <w:szCs w:val="24"/>
                                    </w:rPr>
                                  </w:pPr>
                                  <w:r>
                                    <w:rPr>
                                      <w:sz w:val="24"/>
                                      <w:szCs w:val="24"/>
                                    </w:rPr>
                                    <w:br/>
                                  </w:r>
                                  <w:r>
                                    <w:rPr>
                                      <w:sz w:val="24"/>
                                      <w:szCs w:val="24"/>
                                    </w:rPr>
                                    <w:br/>
                                  </w:r>
                                  <w:r w:rsidR="005C1F9A">
                                    <w:rPr>
                                      <w:sz w:val="24"/>
                                      <w:szCs w:val="24"/>
                                    </w:rPr>
                                    <w:t>Expanded Form</w:t>
                                  </w:r>
                                </w:p>
                              </w:tc>
                              <w:tc>
                                <w:tcPr>
                                  <w:tcW w:w="5805" w:type="dxa"/>
                                </w:tcPr>
                                <w:p w:rsidR="005C1F9A" w:rsidRDefault="005C1F9A" w:rsidP="005C1F9A">
                                  <w:pPr>
                                    <w:jc w:val="center"/>
                                    <w:rPr>
                                      <w:sz w:val="24"/>
                                      <w:szCs w:val="24"/>
                                    </w:rPr>
                                  </w:pPr>
                                  <w:r>
                                    <w:rPr>
                                      <w:sz w:val="24"/>
                                      <w:szCs w:val="24"/>
                                    </w:rPr>
                                    <w:t>Fraction:</w:t>
                                  </w:r>
                                </w:p>
                                <w:p w:rsidR="005C1F9A" w:rsidRPr="005C1F9A" w:rsidRDefault="005C1F9A" w:rsidP="005C1F9A">
                                  <w:pPr>
                                    <w:jc w:val="center"/>
                                    <w:rPr>
                                      <w:sz w:val="24"/>
                                      <w:szCs w:val="24"/>
                                      <w:vertAlign w:val="subscript"/>
                                    </w:rPr>
                                  </w:pPr>
                                  <w:r>
                                    <w:rPr>
                                      <w:sz w:val="24"/>
                                      <w:szCs w:val="24"/>
                                    </w:rPr>
                                    <w:t xml:space="preserve">(5 x 10) + (4 x 1) + (2 x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m:t>
                                        </m:r>
                                      </m:den>
                                    </m:f>
                                  </m:oMath>
                                  <w:r>
                                    <w:rPr>
                                      <w:rFonts w:eastAsiaTheme="minorEastAsia"/>
                                      <w:sz w:val="24"/>
                                      <w:szCs w:val="24"/>
                                    </w:rPr>
                                    <w:t xml:space="preserve">) + </w:t>
                                  </w:r>
                                  <w:r>
                                    <w:rPr>
                                      <w:sz w:val="24"/>
                                      <w:szCs w:val="24"/>
                                    </w:rPr>
                                    <w:t xml:space="preserve">(8 x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100</m:t>
                                        </m:r>
                                      </m:den>
                                    </m:f>
                                  </m:oMath>
                                  <w:r>
                                    <w:rPr>
                                      <w:rFonts w:eastAsiaTheme="minorEastAsia"/>
                                      <w:sz w:val="24"/>
                                      <w:szCs w:val="24"/>
                                    </w:rPr>
                                    <w:t xml:space="preserve">) + </w:t>
                                  </w:r>
                                  <w:r>
                                    <w:rPr>
                                      <w:sz w:val="24"/>
                                      <w:szCs w:val="24"/>
                                    </w:rPr>
                                    <w:t xml:space="preserve">(6 x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1000</m:t>
                                        </m:r>
                                      </m:den>
                                    </m:f>
                                  </m:oMath>
                                  <w:r>
                                    <w:rPr>
                                      <w:rFonts w:eastAsiaTheme="minorEastAsia"/>
                                      <w:sz w:val="24"/>
                                      <w:szCs w:val="24"/>
                                    </w:rPr>
                                    <w:t>)</w:t>
                                  </w:r>
                                </w:p>
                              </w:tc>
                            </w:tr>
                            <w:tr w:rsidR="005C1F9A" w:rsidTr="00CB475F">
                              <w:trPr>
                                <w:trHeight w:val="714"/>
                              </w:trPr>
                              <w:tc>
                                <w:tcPr>
                                  <w:tcW w:w="2502" w:type="dxa"/>
                                  <w:vMerge/>
                                </w:tcPr>
                                <w:p w:rsidR="005C1F9A" w:rsidRDefault="005C1F9A" w:rsidP="005C1F9A">
                                  <w:pPr>
                                    <w:jc w:val="center"/>
                                    <w:rPr>
                                      <w:sz w:val="24"/>
                                      <w:szCs w:val="24"/>
                                    </w:rPr>
                                  </w:pPr>
                                </w:p>
                              </w:tc>
                              <w:tc>
                                <w:tcPr>
                                  <w:tcW w:w="5805" w:type="dxa"/>
                                </w:tcPr>
                                <w:p w:rsidR="005C1F9A" w:rsidRDefault="005C1F9A" w:rsidP="005C1F9A">
                                  <w:pPr>
                                    <w:jc w:val="center"/>
                                    <w:rPr>
                                      <w:sz w:val="24"/>
                                      <w:szCs w:val="24"/>
                                    </w:rPr>
                                  </w:pPr>
                                  <w:r>
                                    <w:rPr>
                                      <w:sz w:val="24"/>
                                      <w:szCs w:val="24"/>
                                    </w:rPr>
                                    <w:t>Decimal:</w:t>
                                  </w:r>
                                </w:p>
                                <w:p w:rsidR="00CB475F" w:rsidRDefault="00CB475F" w:rsidP="005C1F9A">
                                  <w:pPr>
                                    <w:jc w:val="center"/>
                                    <w:rPr>
                                      <w:sz w:val="24"/>
                                      <w:szCs w:val="24"/>
                                    </w:rPr>
                                  </w:pPr>
                                  <w:r>
                                    <w:rPr>
                                      <w:sz w:val="24"/>
                                      <w:szCs w:val="24"/>
                                    </w:rPr>
                                    <w:t>(5 x 10) + (4 x 1) + (2 x 0.1</w:t>
                                  </w:r>
                                  <w:r>
                                    <w:rPr>
                                      <w:rFonts w:eastAsiaTheme="minorEastAsia"/>
                                      <w:sz w:val="24"/>
                                      <w:szCs w:val="24"/>
                                    </w:rPr>
                                    <w:t xml:space="preserve">) + </w:t>
                                  </w:r>
                                  <w:r>
                                    <w:rPr>
                                      <w:sz w:val="24"/>
                                      <w:szCs w:val="24"/>
                                    </w:rPr>
                                    <w:t>(8 x 0.01</w:t>
                                  </w:r>
                                  <w:r>
                                    <w:rPr>
                                      <w:rFonts w:eastAsiaTheme="minorEastAsia"/>
                                      <w:sz w:val="24"/>
                                      <w:szCs w:val="24"/>
                                    </w:rPr>
                                    <w:t xml:space="preserve">) + </w:t>
                                  </w:r>
                                  <w:r>
                                    <w:rPr>
                                      <w:sz w:val="24"/>
                                      <w:szCs w:val="24"/>
                                    </w:rPr>
                                    <w:t>(6 x 0.001</w:t>
                                  </w:r>
                                  <w:r>
                                    <w:rPr>
                                      <w:rFonts w:eastAsiaTheme="minorEastAsia"/>
                                      <w:sz w:val="24"/>
                                      <w:szCs w:val="24"/>
                                    </w:rPr>
                                    <w:t>)</w:t>
                                  </w:r>
                                </w:p>
                                <w:p w:rsidR="005C1F9A" w:rsidRDefault="005C1F9A" w:rsidP="005C1F9A">
                                  <w:pPr>
                                    <w:jc w:val="center"/>
                                    <w:rPr>
                                      <w:sz w:val="24"/>
                                      <w:szCs w:val="24"/>
                                    </w:rPr>
                                  </w:pPr>
                                </w:p>
                              </w:tc>
                            </w:tr>
                          </w:tbl>
                          <w:p w:rsidR="005C1F9A" w:rsidRPr="005C1F9A" w:rsidRDefault="005C1F9A" w:rsidP="005C1F9A">
                            <w:pPr>
                              <w:jc w:val="center"/>
                              <w:rPr>
                                <w:sz w:val="24"/>
                                <w:szCs w:val="24"/>
                              </w:rPr>
                            </w:pPr>
                            <w:r>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0;margin-top:0;width:7in;height:290.5pt;z-index:251675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" strokeweight="3pt">
                <v:textbox>
                  <w:txbxContent>
                    <w:p w:rsidR="005C1F9A" w:rsidRPr="000D2DDC" w:rsidRDefault="00CB475F" w:rsidP="005C1F9A">
                      <w:pPr>
                        <w:jc w:val="center"/>
                        <w:rPr>
                          <w:b/>
                          <w:sz w:val="24"/>
                          <w:szCs w:val="24"/>
                        </w:rPr>
                      </w:pPr>
                      <w:r>
                        <w:rPr>
                          <w:sz w:val="24"/>
                          <w:szCs w:val="24"/>
                          <w:u w:val="single"/>
                        </w:rPr>
                        <w:br/>
                      </w:r>
                      <w:r w:rsidRPr="000D2DDC">
                        <w:rPr>
                          <w:b/>
                          <w:sz w:val="24"/>
                          <w:szCs w:val="24"/>
                        </w:rPr>
                        <w:t xml:space="preserve">Different </w:t>
                      </w:r>
                      <w:r w:rsidR="005C1F9A" w:rsidRPr="000D2DDC">
                        <w:rPr>
                          <w:b/>
                          <w:sz w:val="24"/>
                          <w:szCs w:val="24"/>
                        </w:rPr>
                        <w:t>Ways to Write a Number</w:t>
                      </w:r>
                    </w:p>
                    <w:p w:rsidR="005C1F9A" w:rsidRPr="00CB475F" w:rsidRDefault="005C1F9A" w:rsidP="005C1F9A">
                      <w:pPr>
                        <w:jc w:val="center"/>
                        <w:rPr>
                          <w:b/>
                          <w:sz w:val="24"/>
                          <w:szCs w:val="24"/>
                        </w:rPr>
                      </w:pPr>
                      <w:r w:rsidRPr="00CB475F">
                        <w:rPr>
                          <w:b/>
                          <w:sz w:val="24"/>
                          <w:szCs w:val="24"/>
                        </w:rPr>
                        <w:t>54.286</w:t>
                      </w:r>
                    </w:p>
                    <w:tbl>
                      <w:tblPr>
                        <w:tblStyle w:val="TableGrid"/>
                        <w:tblW w:w="0" w:type="auto"/>
                        <w:tblInd w:w="1046" w:type="dxa"/>
                        <w:tblLook w:val="04A0" w:firstRow="1" w:lastRow="0" w:firstColumn="1" w:lastColumn="0" w:noHBand="0" w:noVBand="1"/>
                      </w:tblPr>
                      <w:tblGrid>
                        <w:gridCol w:w="2502"/>
                        <w:gridCol w:w="5805"/>
                      </w:tblGrid>
                      <w:tr w:rsidR="005C1F9A" w:rsidTr="00CB475F">
                        <w:trPr>
                          <w:trHeight w:val="444"/>
                        </w:trPr>
                        <w:tc>
                          <w:tcPr>
                            <w:tcW w:w="2502" w:type="dxa"/>
                          </w:tcPr>
                          <w:p w:rsidR="005C1F9A" w:rsidRDefault="005C1F9A" w:rsidP="005C1F9A">
                            <w:pPr>
                              <w:jc w:val="center"/>
                              <w:rPr>
                                <w:sz w:val="24"/>
                                <w:szCs w:val="24"/>
                              </w:rPr>
                            </w:pPr>
                            <w:r>
                              <w:rPr>
                                <w:sz w:val="24"/>
                                <w:szCs w:val="24"/>
                              </w:rPr>
                              <w:t>Standard Form</w:t>
                            </w:r>
                          </w:p>
                        </w:tc>
                        <w:tc>
                          <w:tcPr>
                            <w:tcW w:w="5805" w:type="dxa"/>
                          </w:tcPr>
                          <w:p w:rsidR="005C1F9A" w:rsidRDefault="005C1F9A" w:rsidP="005C1F9A">
                            <w:pPr>
                              <w:jc w:val="center"/>
                              <w:rPr>
                                <w:sz w:val="24"/>
                                <w:szCs w:val="24"/>
                              </w:rPr>
                            </w:pPr>
                            <w:r>
                              <w:rPr>
                                <w:sz w:val="24"/>
                                <w:szCs w:val="24"/>
                              </w:rPr>
                              <w:t>54.286</w:t>
                            </w:r>
                          </w:p>
                        </w:tc>
                      </w:tr>
                      <w:tr w:rsidR="005C1F9A" w:rsidTr="00CB475F">
                        <w:trPr>
                          <w:trHeight w:val="489"/>
                        </w:trPr>
                        <w:tc>
                          <w:tcPr>
                            <w:tcW w:w="2502" w:type="dxa"/>
                          </w:tcPr>
                          <w:p w:rsidR="005C1F9A" w:rsidRDefault="005C1F9A" w:rsidP="005C1F9A">
                            <w:pPr>
                              <w:jc w:val="center"/>
                              <w:rPr>
                                <w:sz w:val="24"/>
                                <w:szCs w:val="24"/>
                              </w:rPr>
                            </w:pPr>
                            <w:r>
                              <w:rPr>
                                <w:sz w:val="24"/>
                                <w:szCs w:val="24"/>
                              </w:rPr>
                              <w:t>Word Form</w:t>
                            </w:r>
                          </w:p>
                        </w:tc>
                        <w:tc>
                          <w:tcPr>
                            <w:tcW w:w="5805" w:type="dxa"/>
                          </w:tcPr>
                          <w:p w:rsidR="005C1F9A" w:rsidRDefault="005C1F9A" w:rsidP="005C1F9A">
                            <w:pPr>
                              <w:jc w:val="center"/>
                              <w:rPr>
                                <w:sz w:val="24"/>
                                <w:szCs w:val="24"/>
                              </w:rPr>
                            </w:pPr>
                            <w:r>
                              <w:rPr>
                                <w:sz w:val="24"/>
                                <w:szCs w:val="24"/>
                              </w:rPr>
                              <w:t>Fifty-four and two hundred eighty-six thousandths</w:t>
                            </w:r>
                          </w:p>
                        </w:tc>
                      </w:tr>
                      <w:tr w:rsidR="005C1F9A" w:rsidTr="00CB475F">
                        <w:trPr>
                          <w:trHeight w:val="444"/>
                        </w:trPr>
                        <w:tc>
                          <w:tcPr>
                            <w:tcW w:w="2502" w:type="dxa"/>
                          </w:tcPr>
                          <w:p w:rsidR="005C1F9A" w:rsidRDefault="005C1F9A" w:rsidP="005C1F9A">
                            <w:pPr>
                              <w:jc w:val="center"/>
                              <w:rPr>
                                <w:sz w:val="24"/>
                                <w:szCs w:val="24"/>
                              </w:rPr>
                            </w:pPr>
                            <w:r>
                              <w:rPr>
                                <w:sz w:val="24"/>
                                <w:szCs w:val="24"/>
                              </w:rPr>
                              <w:t>Unit Form</w:t>
                            </w:r>
                          </w:p>
                        </w:tc>
                        <w:tc>
                          <w:tcPr>
                            <w:tcW w:w="5805" w:type="dxa"/>
                          </w:tcPr>
                          <w:p w:rsidR="005C1F9A" w:rsidRDefault="005C1F9A" w:rsidP="005C1F9A">
                            <w:pPr>
                              <w:jc w:val="center"/>
                              <w:rPr>
                                <w:sz w:val="24"/>
                                <w:szCs w:val="24"/>
                              </w:rPr>
                            </w:pPr>
                            <w:r>
                              <w:rPr>
                                <w:sz w:val="24"/>
                                <w:szCs w:val="24"/>
                              </w:rPr>
                              <w:t>5 tens 4 ones 2 tenths 8 hundredths 6 thousandths</w:t>
                            </w:r>
                          </w:p>
                        </w:tc>
                      </w:tr>
                      <w:tr w:rsidR="00CB475F" w:rsidTr="00CB475F">
                        <w:trPr>
                          <w:trHeight w:val="444"/>
                        </w:trPr>
                        <w:tc>
                          <w:tcPr>
                            <w:tcW w:w="2502" w:type="dxa"/>
                          </w:tcPr>
                          <w:p w:rsidR="00CB475F" w:rsidRDefault="00CB475F" w:rsidP="005C1F9A">
                            <w:pPr>
                              <w:jc w:val="center"/>
                              <w:rPr>
                                <w:sz w:val="24"/>
                                <w:szCs w:val="24"/>
                              </w:rPr>
                            </w:pPr>
                            <w:r>
                              <w:rPr>
                                <w:sz w:val="24"/>
                                <w:szCs w:val="24"/>
                              </w:rPr>
                              <w:t>Other Unit Forms</w:t>
                            </w:r>
                          </w:p>
                        </w:tc>
                        <w:tc>
                          <w:tcPr>
                            <w:tcW w:w="5805" w:type="dxa"/>
                          </w:tcPr>
                          <w:p w:rsidR="00CB475F" w:rsidRDefault="00CB475F" w:rsidP="005C1F9A">
                            <w:pPr>
                              <w:jc w:val="center"/>
                              <w:rPr>
                                <w:sz w:val="24"/>
                                <w:szCs w:val="24"/>
                              </w:rPr>
                            </w:pPr>
                            <w:r>
                              <w:rPr>
                                <w:sz w:val="24"/>
                                <w:szCs w:val="24"/>
                              </w:rPr>
                              <w:t>54,286 thousandths</w:t>
                            </w:r>
                            <w:r>
                              <w:rPr>
                                <w:sz w:val="24"/>
                                <w:szCs w:val="24"/>
                              </w:rPr>
                              <w:br/>
                              <w:t>542 tenths 86 thousandths</w:t>
                            </w:r>
                          </w:p>
                        </w:tc>
                      </w:tr>
                      <w:tr w:rsidR="005C1F9A" w:rsidTr="00CB475F">
                        <w:trPr>
                          <w:trHeight w:val="750"/>
                        </w:trPr>
                        <w:tc>
                          <w:tcPr>
                            <w:tcW w:w="2502" w:type="dxa"/>
                            <w:vMerge w:val="restart"/>
                          </w:tcPr>
                          <w:p w:rsidR="005C1F9A" w:rsidRDefault="00CB475F" w:rsidP="005C1F9A">
                            <w:pPr>
                              <w:jc w:val="center"/>
                              <w:rPr>
                                <w:sz w:val="24"/>
                                <w:szCs w:val="24"/>
                              </w:rPr>
                            </w:pPr>
                            <w:r>
                              <w:rPr>
                                <w:sz w:val="24"/>
                                <w:szCs w:val="24"/>
                              </w:rPr>
                              <w:br/>
                            </w:r>
                            <w:r>
                              <w:rPr>
                                <w:sz w:val="24"/>
                                <w:szCs w:val="24"/>
                              </w:rPr>
                              <w:br/>
                            </w:r>
                            <w:r w:rsidR="005C1F9A">
                              <w:rPr>
                                <w:sz w:val="24"/>
                                <w:szCs w:val="24"/>
                              </w:rPr>
                              <w:t>Expanded Form</w:t>
                            </w:r>
                          </w:p>
                        </w:tc>
                        <w:tc>
                          <w:tcPr>
                            <w:tcW w:w="5805" w:type="dxa"/>
                          </w:tcPr>
                          <w:p w:rsidR="005C1F9A" w:rsidRDefault="005C1F9A" w:rsidP="005C1F9A">
                            <w:pPr>
                              <w:jc w:val="center"/>
                              <w:rPr>
                                <w:sz w:val="24"/>
                                <w:szCs w:val="24"/>
                              </w:rPr>
                            </w:pPr>
                            <w:r>
                              <w:rPr>
                                <w:sz w:val="24"/>
                                <w:szCs w:val="24"/>
                              </w:rPr>
                              <w:t>Fraction:</w:t>
                            </w:r>
                          </w:p>
                          <w:p w:rsidR="005C1F9A" w:rsidRPr="005C1F9A" w:rsidRDefault="005C1F9A" w:rsidP="005C1F9A">
                            <w:pPr>
                              <w:jc w:val="center"/>
                              <w:rPr>
                                <w:sz w:val="24"/>
                                <w:szCs w:val="24"/>
                                <w:vertAlign w:val="subscript"/>
                              </w:rPr>
                            </w:pPr>
                            <w:r>
                              <w:rPr>
                                <w:sz w:val="24"/>
                                <w:szCs w:val="24"/>
                              </w:rPr>
                              <w:t xml:space="preserve">(5 x 10) + (4 x 1) + (2 x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m:t>
                                  </m:r>
                                </m:den>
                              </m:f>
                            </m:oMath>
                            <w:r>
                              <w:rPr>
                                <w:rFonts w:eastAsiaTheme="minorEastAsia"/>
                                <w:sz w:val="24"/>
                                <w:szCs w:val="24"/>
                              </w:rPr>
                              <w:t xml:space="preserve">) + </w:t>
                            </w:r>
                            <w:r>
                              <w:rPr>
                                <w:sz w:val="24"/>
                                <w:szCs w:val="24"/>
                              </w:rPr>
                              <w:t xml:space="preserve">(8 x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100</m:t>
                                  </m:r>
                                </m:den>
                              </m:f>
                            </m:oMath>
                            <w:r>
                              <w:rPr>
                                <w:rFonts w:eastAsiaTheme="minorEastAsia"/>
                                <w:sz w:val="24"/>
                                <w:szCs w:val="24"/>
                              </w:rPr>
                              <w:t xml:space="preserve">) + </w:t>
                            </w:r>
                            <w:r>
                              <w:rPr>
                                <w:sz w:val="24"/>
                                <w:szCs w:val="24"/>
                              </w:rPr>
                              <w:t xml:space="preserve">(6 x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1000</m:t>
                                  </m:r>
                                </m:den>
                              </m:f>
                            </m:oMath>
                            <w:r>
                              <w:rPr>
                                <w:rFonts w:eastAsiaTheme="minorEastAsia"/>
                                <w:sz w:val="24"/>
                                <w:szCs w:val="24"/>
                              </w:rPr>
                              <w:t>)</w:t>
                            </w:r>
                          </w:p>
                        </w:tc>
                      </w:tr>
                      <w:tr w:rsidR="005C1F9A" w:rsidTr="00CB475F">
                        <w:trPr>
                          <w:trHeight w:val="714"/>
                        </w:trPr>
                        <w:tc>
                          <w:tcPr>
                            <w:tcW w:w="2502" w:type="dxa"/>
                            <w:vMerge/>
                          </w:tcPr>
                          <w:p w:rsidR="005C1F9A" w:rsidRDefault="005C1F9A" w:rsidP="005C1F9A">
                            <w:pPr>
                              <w:jc w:val="center"/>
                              <w:rPr>
                                <w:sz w:val="24"/>
                                <w:szCs w:val="24"/>
                              </w:rPr>
                            </w:pPr>
                          </w:p>
                        </w:tc>
                        <w:tc>
                          <w:tcPr>
                            <w:tcW w:w="5805" w:type="dxa"/>
                          </w:tcPr>
                          <w:p w:rsidR="005C1F9A" w:rsidRDefault="005C1F9A" w:rsidP="005C1F9A">
                            <w:pPr>
                              <w:jc w:val="center"/>
                              <w:rPr>
                                <w:sz w:val="24"/>
                                <w:szCs w:val="24"/>
                              </w:rPr>
                            </w:pPr>
                            <w:r>
                              <w:rPr>
                                <w:sz w:val="24"/>
                                <w:szCs w:val="24"/>
                              </w:rPr>
                              <w:t>Decimal:</w:t>
                            </w:r>
                          </w:p>
                          <w:p w:rsidR="00CB475F" w:rsidRDefault="00CB475F" w:rsidP="005C1F9A">
                            <w:pPr>
                              <w:jc w:val="center"/>
                              <w:rPr>
                                <w:sz w:val="24"/>
                                <w:szCs w:val="24"/>
                              </w:rPr>
                            </w:pPr>
                            <w:r>
                              <w:rPr>
                                <w:sz w:val="24"/>
                                <w:szCs w:val="24"/>
                              </w:rPr>
                              <w:t>(5 x 10) + (4 x 1) + (2 x 0.1</w:t>
                            </w:r>
                            <w:r>
                              <w:rPr>
                                <w:rFonts w:eastAsiaTheme="minorEastAsia"/>
                                <w:sz w:val="24"/>
                                <w:szCs w:val="24"/>
                              </w:rPr>
                              <w:t xml:space="preserve">) + </w:t>
                            </w:r>
                            <w:r>
                              <w:rPr>
                                <w:sz w:val="24"/>
                                <w:szCs w:val="24"/>
                              </w:rPr>
                              <w:t>(8 x 0.01</w:t>
                            </w:r>
                            <w:r>
                              <w:rPr>
                                <w:rFonts w:eastAsiaTheme="minorEastAsia"/>
                                <w:sz w:val="24"/>
                                <w:szCs w:val="24"/>
                              </w:rPr>
                              <w:t xml:space="preserve">) + </w:t>
                            </w:r>
                            <w:r>
                              <w:rPr>
                                <w:sz w:val="24"/>
                                <w:szCs w:val="24"/>
                              </w:rPr>
                              <w:t>(6 x 0.001</w:t>
                            </w:r>
                            <w:r>
                              <w:rPr>
                                <w:rFonts w:eastAsiaTheme="minorEastAsia"/>
                                <w:sz w:val="24"/>
                                <w:szCs w:val="24"/>
                              </w:rPr>
                              <w:t>)</w:t>
                            </w:r>
                          </w:p>
                          <w:p w:rsidR="005C1F9A" w:rsidRDefault="005C1F9A" w:rsidP="005C1F9A">
                            <w:pPr>
                              <w:jc w:val="center"/>
                              <w:rPr>
                                <w:sz w:val="24"/>
                                <w:szCs w:val="24"/>
                              </w:rPr>
                            </w:pPr>
                          </w:p>
                        </w:tc>
                      </w:tr>
                    </w:tbl>
                    <w:p w:rsidR="005C1F9A" w:rsidRPr="005C1F9A" w:rsidRDefault="005C1F9A" w:rsidP="005C1F9A">
                      <w:pPr>
                        <w:jc w:val="center"/>
                        <w:rPr>
                          <w:sz w:val="24"/>
                          <w:szCs w:val="24"/>
                        </w:rPr>
                      </w:pPr>
                      <w:r>
                        <w:rPr>
                          <w:sz w:val="24"/>
                          <w:szCs w:val="24"/>
                        </w:rPr>
                        <w:t xml:space="preserve"> </w:t>
                      </w:r>
                    </w:p>
                  </w:txbxContent>
                </v:textbox>
              </v:shape>
            </w:pict>
          </mc:Fallback>
        </mc:AlternateContent>
      </w:r>
    </w:p>
    <w:p w:rsidR="00054868" w:rsidRDefault="00054868" w:rsidP="00054868">
      <w:pPr>
        <w:tabs>
          <w:tab w:val="left" w:pos="2617"/>
        </w:tabs>
      </w:pPr>
    </w:p>
    <w:p w:rsidR="00054868" w:rsidRDefault="00A20D33" w:rsidP="00054868">
      <w:pPr>
        <w:tabs>
          <w:tab w:val="left" w:pos="2617"/>
        </w:tabs>
      </w:pPr>
      <w:r>
        <w:rPr>
          <w:noProof/>
        </w:rPr>
        <mc:AlternateContent>
          <mc:Choice Requires="wps">
            <w:drawing>
              <wp:anchor distT="0" distB="0" distL="114300" distR="114300" simplePos="0" relativeHeight="251677696" behindDoc="0" locked="0" layoutInCell="1" allowOverlap="1" wp14:anchorId="10AB5A32" wp14:editId="18AFF626">
                <wp:simplePos x="0" y="0"/>
                <wp:positionH relativeFrom="column">
                  <wp:posOffset>226060</wp:posOffset>
                </wp:positionH>
                <wp:positionV relativeFrom="paragraph">
                  <wp:posOffset>3838487</wp:posOffset>
                </wp:positionV>
                <wp:extent cx="6479540" cy="3538220"/>
                <wp:effectExtent l="19050" t="19050" r="16510" b="2413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3538220"/>
                        </a:xfrm>
                        <a:prstGeom prst="rect">
                          <a:avLst/>
                        </a:prstGeom>
                        <a:solidFill>
                          <a:srgbClr val="FFFFFF"/>
                        </a:solidFill>
                        <a:ln w="38100">
                          <a:solidFill>
                            <a:srgbClr val="000000"/>
                          </a:solidFill>
                          <a:miter lim="800000"/>
                          <a:headEnd/>
                          <a:tailEnd/>
                        </a:ln>
                      </wps:spPr>
                      <wps:txbx>
                        <w:txbxContent>
                          <w:p w:rsidR="000D2DDC" w:rsidRDefault="000D2DDC" w:rsidP="000D2DDC">
                            <w:pPr>
                              <w:jc w:val="center"/>
                              <w:rPr>
                                <w:b/>
                                <w:sz w:val="24"/>
                                <w:szCs w:val="24"/>
                              </w:rPr>
                            </w:pPr>
                            <w:r w:rsidRPr="000D2DDC">
                              <w:rPr>
                                <w:b/>
                                <w:sz w:val="24"/>
                                <w:szCs w:val="24"/>
                              </w:rPr>
                              <w:t>Vertical Number Lines</w:t>
                            </w:r>
                          </w:p>
                          <w:p w:rsidR="000D2DDC" w:rsidRDefault="000D2DDC" w:rsidP="000D2DDC">
                            <w:r>
                              <w:t xml:space="preserve">Vertical number lines offer an important scaffold for students’ understanding of rounding in that numbers are quite literally rounded up and down to the nearest multiple rather than left or right as in a horizontal number line. </w:t>
                            </w:r>
                          </w:p>
                          <w:p w:rsidR="00A20D33" w:rsidRDefault="00A20D33" w:rsidP="000D2DDC"/>
                          <w:p w:rsidR="00A20D33" w:rsidRDefault="00A20D33" w:rsidP="000D2DDC"/>
                          <w:p w:rsidR="00A20D33" w:rsidRDefault="00A20D33" w:rsidP="000D2DDC"/>
                          <w:p w:rsidR="00A20D33" w:rsidRDefault="00A20D33" w:rsidP="000D2DDC"/>
                          <w:p w:rsidR="00A20D33" w:rsidRDefault="00A20D33" w:rsidP="000D2DDC"/>
                          <w:p w:rsidR="00A20D33" w:rsidRDefault="00A20D33" w:rsidP="000D2DDC"/>
                          <w:p w:rsidR="00A20D33" w:rsidRDefault="00A20D33" w:rsidP="000D2DDC"/>
                          <w:p w:rsidR="00A20D33" w:rsidRDefault="00A20D33" w:rsidP="000D2DDC"/>
                          <w:p w:rsidR="00A20D33" w:rsidRDefault="00A20D33" w:rsidP="000D2DDC"/>
                          <w:p w:rsidR="00A20D33" w:rsidRPr="000D2DDC" w:rsidRDefault="00A20D33" w:rsidP="000D2D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7.8pt;margin-top:302.25pt;width:510.2pt;height:278.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" strokeweight="3pt">
                <v:textbox>
                  <w:txbxContent>
                    <w:p w:rsidR="000D2DDC" w:rsidRDefault="000D2DDC" w:rsidP="000D2DDC">
                      <w:pPr>
                        <w:jc w:val="center"/>
                        <w:rPr>
                          <w:b/>
                          <w:sz w:val="24"/>
                          <w:szCs w:val="24"/>
                        </w:rPr>
                      </w:pPr>
                      <w:r w:rsidRPr="000D2DDC">
                        <w:rPr>
                          <w:b/>
                          <w:sz w:val="24"/>
                          <w:szCs w:val="24"/>
                        </w:rPr>
                        <w:t>Vertical Number Lines</w:t>
                      </w:r>
                    </w:p>
                    <w:p w:rsidR="000D2DDC" w:rsidRDefault="000D2DDC" w:rsidP="000D2DDC">
                      <w:r>
                        <w:t xml:space="preserve">Vertical number lines offer an important scaffold for students’ understanding of rounding in that numbers are quite literally rounded up and down to the nearest multiple rather than left or right as in a horizontal number line. </w:t>
                      </w:r>
                    </w:p>
                    <w:p w:rsidR="00A20D33" w:rsidRDefault="00A20D33" w:rsidP="000D2DDC"/>
                    <w:p w:rsidR="00A20D33" w:rsidRDefault="00A20D33" w:rsidP="000D2DDC"/>
                    <w:p w:rsidR="00A20D33" w:rsidRDefault="00A20D33" w:rsidP="000D2DDC"/>
                    <w:p w:rsidR="00A20D33" w:rsidRDefault="00A20D33" w:rsidP="000D2DDC"/>
                    <w:p w:rsidR="00A20D33" w:rsidRDefault="00A20D33" w:rsidP="000D2DDC"/>
                    <w:p w:rsidR="00A20D33" w:rsidRDefault="00A20D33" w:rsidP="000D2DDC"/>
                    <w:p w:rsidR="00A20D33" w:rsidRDefault="00A20D33" w:rsidP="000D2DDC"/>
                    <w:p w:rsidR="00A20D33" w:rsidRDefault="00A20D33" w:rsidP="000D2DDC"/>
                    <w:p w:rsidR="00A20D33" w:rsidRDefault="00A20D33" w:rsidP="000D2DDC"/>
                    <w:p w:rsidR="00A20D33" w:rsidRPr="000D2DDC" w:rsidRDefault="00A20D33" w:rsidP="000D2DDC"/>
                  </w:txbxContent>
                </v:textbox>
              </v:shape>
            </w:pict>
          </mc:Fallback>
        </mc:AlternateContent>
      </w:r>
      <w:r>
        <w:rPr>
          <w:noProof/>
        </w:rPr>
        <w:drawing>
          <wp:anchor distT="0" distB="0" distL="114300" distR="114300" simplePos="0" relativeHeight="251678720" behindDoc="0" locked="0" layoutInCell="1" allowOverlap="1" wp14:anchorId="725BDAF3" wp14:editId="48EB9476">
            <wp:simplePos x="0" y="0"/>
            <wp:positionH relativeFrom="column">
              <wp:posOffset>759350</wp:posOffset>
            </wp:positionH>
            <wp:positionV relativeFrom="paragraph">
              <wp:posOffset>4446380</wp:posOffset>
            </wp:positionV>
            <wp:extent cx="5421389" cy="2488759"/>
            <wp:effectExtent l="0" t="0" r="8255"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0039" t="14524" r="18607" b="27143"/>
                    <a:stretch/>
                  </pic:blipFill>
                  <pic:spPr bwMode="auto">
                    <a:xfrm>
                      <a:off x="0" y="0"/>
                      <a:ext cx="5421387" cy="2488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4770">
        <w:br/>
      </w:r>
      <w:r w:rsidR="00714770">
        <w:br/>
      </w:r>
      <w:r w:rsidR="00714770">
        <w:br/>
      </w:r>
      <w:r w:rsidR="00714770">
        <w:br/>
      </w:r>
      <w:r w:rsidR="00714770">
        <w:br/>
      </w:r>
      <w:r w:rsidR="00714770">
        <w:br/>
      </w:r>
      <w:r w:rsidR="00714770">
        <w:br/>
      </w:r>
      <w:r w:rsidR="00714770">
        <w:br/>
      </w:r>
      <w:r w:rsidR="00714770">
        <w:br/>
      </w:r>
      <w:r w:rsidR="00714770">
        <w:br/>
      </w:r>
      <w:r w:rsidR="00714770">
        <w:br/>
      </w:r>
      <w:r w:rsidR="00714770">
        <w:br/>
      </w:r>
      <w:r w:rsidR="00714770">
        <w:br/>
      </w:r>
      <w:r w:rsidR="00714770">
        <w:br/>
      </w:r>
      <w:r w:rsidR="00714770">
        <w:br/>
      </w:r>
      <w:r w:rsidR="00714770">
        <w:br/>
      </w:r>
      <w:r w:rsidR="00714770">
        <w:br/>
      </w:r>
      <w:r w:rsidR="00714770">
        <w:br/>
      </w:r>
      <w:r w:rsidR="00714770">
        <w:br/>
      </w:r>
    </w:p>
    <w:p w:rsidR="00604B47" w:rsidRDefault="00604B47" w:rsidP="00054868">
      <w:pPr>
        <w:tabs>
          <w:tab w:val="left" w:pos="2617"/>
        </w:tabs>
      </w:pPr>
    </w:p>
    <w:p w:rsidR="00604B47" w:rsidRDefault="00604B47" w:rsidP="00054868">
      <w:pPr>
        <w:tabs>
          <w:tab w:val="left" w:pos="2617"/>
        </w:tabs>
      </w:pPr>
    </w:p>
    <w:p w:rsidR="00604B47" w:rsidRDefault="00604B47" w:rsidP="00054868">
      <w:pPr>
        <w:tabs>
          <w:tab w:val="left" w:pos="2617"/>
        </w:tabs>
      </w:pPr>
    </w:p>
    <w:p w:rsidR="00604B47" w:rsidRDefault="00604B47" w:rsidP="00054868">
      <w:pPr>
        <w:tabs>
          <w:tab w:val="left" w:pos="2617"/>
        </w:tabs>
      </w:pPr>
    </w:p>
    <w:p w:rsidR="00604B47" w:rsidRDefault="00604B47" w:rsidP="00054868">
      <w:pPr>
        <w:tabs>
          <w:tab w:val="left" w:pos="2617"/>
        </w:tabs>
      </w:pPr>
    </w:p>
    <w:p w:rsidR="00604B47" w:rsidRDefault="00604B47" w:rsidP="00054868">
      <w:pPr>
        <w:tabs>
          <w:tab w:val="left" w:pos="2617"/>
        </w:tabs>
      </w:pPr>
    </w:p>
    <w:p w:rsidR="00604B47" w:rsidRDefault="00604B47" w:rsidP="00054868">
      <w:pPr>
        <w:tabs>
          <w:tab w:val="left" w:pos="2617"/>
        </w:tabs>
      </w:pPr>
    </w:p>
    <w:p w:rsidR="00604B47" w:rsidRDefault="00604B47" w:rsidP="00054868">
      <w:pPr>
        <w:tabs>
          <w:tab w:val="left" w:pos="2617"/>
        </w:tabs>
      </w:pPr>
    </w:p>
    <w:p w:rsidR="00604B47" w:rsidRDefault="00604B47" w:rsidP="00054868">
      <w:pPr>
        <w:tabs>
          <w:tab w:val="left" w:pos="2617"/>
        </w:tabs>
      </w:pPr>
    </w:p>
    <w:p w:rsidR="00604B47" w:rsidRDefault="00604B47" w:rsidP="00054868">
      <w:pPr>
        <w:tabs>
          <w:tab w:val="left" w:pos="2617"/>
        </w:tabs>
      </w:pPr>
    </w:p>
    <w:p w:rsidR="00604B47" w:rsidRDefault="00604B47" w:rsidP="00054868">
      <w:pPr>
        <w:tabs>
          <w:tab w:val="left" w:pos="2617"/>
        </w:tabs>
      </w:pPr>
    </w:p>
    <w:p w:rsidR="00604B47" w:rsidRDefault="00604B47" w:rsidP="00054868">
      <w:pPr>
        <w:tabs>
          <w:tab w:val="left" w:pos="2617"/>
        </w:tabs>
      </w:pPr>
    </w:p>
    <w:p w:rsidR="00604B47" w:rsidRDefault="00604B47" w:rsidP="00054868">
      <w:pPr>
        <w:tabs>
          <w:tab w:val="left" w:pos="2617"/>
        </w:tabs>
      </w:pPr>
    </w:p>
    <w:p w:rsidR="00604B47" w:rsidRDefault="00604B47" w:rsidP="00054868">
      <w:pPr>
        <w:tabs>
          <w:tab w:val="left" w:pos="2617"/>
        </w:tabs>
      </w:pPr>
    </w:p>
    <w:p w:rsidR="00604B47" w:rsidRDefault="00BD4C4A" w:rsidP="00054868">
      <w:pPr>
        <w:tabs>
          <w:tab w:val="left" w:pos="2617"/>
        </w:tabs>
      </w:pPr>
      <w:r>
        <w:rPr>
          <w:noProof/>
        </w:rPr>
        <w:lastRenderedPageBreak/>
        <mc:AlternateContent>
          <mc:Choice Requires="wps">
            <w:drawing>
              <wp:anchor distT="0" distB="0" distL="114300" distR="114300" simplePos="0" relativeHeight="251680768" behindDoc="0" locked="0" layoutInCell="1" allowOverlap="1" wp14:anchorId="446F2B7B" wp14:editId="77E3DD54">
                <wp:simplePos x="0" y="0"/>
                <wp:positionH relativeFrom="column">
                  <wp:posOffset>266369</wp:posOffset>
                </wp:positionH>
                <wp:positionV relativeFrom="paragraph">
                  <wp:posOffset>59635</wp:posOffset>
                </wp:positionV>
                <wp:extent cx="6479540" cy="2456953"/>
                <wp:effectExtent l="19050" t="19050" r="16510" b="1968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2456953"/>
                        </a:xfrm>
                        <a:prstGeom prst="rect">
                          <a:avLst/>
                        </a:prstGeom>
                        <a:solidFill>
                          <a:srgbClr val="FFFFFF"/>
                        </a:solidFill>
                        <a:ln w="38100">
                          <a:solidFill>
                            <a:srgbClr val="000000"/>
                          </a:solidFill>
                          <a:miter lim="800000"/>
                          <a:headEnd/>
                          <a:tailEnd/>
                        </a:ln>
                      </wps:spPr>
                      <wps:txbx>
                        <w:txbxContent>
                          <w:p w:rsidR="00604B47" w:rsidRDefault="00BD4C4A" w:rsidP="00604B47">
                            <w:pPr>
                              <w:jc w:val="center"/>
                              <w:rPr>
                                <w:b/>
                                <w:sz w:val="24"/>
                                <w:szCs w:val="24"/>
                              </w:rPr>
                            </w:pPr>
                            <w:r>
                              <w:rPr>
                                <w:b/>
                                <w:sz w:val="24"/>
                                <w:szCs w:val="24"/>
                              </w:rPr>
                              <w:t>Area Model</w:t>
                            </w:r>
                          </w:p>
                          <w:p w:rsidR="00604B47" w:rsidRDefault="00BD4C4A" w:rsidP="0019705D">
                            <w:pPr>
                              <w:autoSpaceDE w:val="0"/>
                              <w:autoSpaceDN w:val="0"/>
                              <w:adjustRightInd w:val="0"/>
                              <w:spacing w:after="0" w:line="240" w:lineRule="auto"/>
                              <w:rPr>
                                <w:rFonts w:cstheme="minorHAnsi"/>
                              </w:rPr>
                            </w:pPr>
                            <w:r w:rsidRPr="0019705D">
                              <w:rPr>
                                <w:rFonts w:cstheme="minorHAnsi"/>
                              </w:rPr>
                              <w:t xml:space="preserve">The area model for multiplication is </w:t>
                            </w:r>
                            <w:r w:rsidR="0019705D" w:rsidRPr="0019705D">
                              <w:rPr>
                                <w:rFonts w:cstheme="minorHAnsi"/>
                              </w:rPr>
                              <w:t xml:space="preserve">a pictorial way of representing </w:t>
                            </w:r>
                            <w:r w:rsidRPr="0019705D">
                              <w:rPr>
                                <w:rFonts w:cstheme="minorHAnsi"/>
                              </w:rPr>
                              <w:t xml:space="preserve">multiplication. In the area model, the </w:t>
                            </w:r>
                            <w:r w:rsidR="0019705D" w:rsidRPr="0019705D">
                              <w:rPr>
                                <w:rFonts w:cstheme="minorHAnsi"/>
                              </w:rPr>
                              <w:t xml:space="preserve">length and width of a rectangle </w:t>
                            </w:r>
                            <w:r w:rsidRPr="0019705D">
                              <w:rPr>
                                <w:rFonts w:cstheme="minorHAnsi"/>
                              </w:rPr>
                              <w:t>represent factors, and the area of the rectangle represents their product.</w:t>
                            </w:r>
                            <w:r w:rsidR="0019705D">
                              <w:rPr>
                                <w:rFonts w:cstheme="minorHAnsi"/>
                              </w:rPr>
                              <w:t xml:space="preserve"> It can be used for both whole numbers and decimals, as shown in the examples below. </w:t>
                            </w:r>
                          </w:p>
                          <w:p w:rsidR="0019705D" w:rsidRDefault="0019705D" w:rsidP="0019705D">
                            <w:pPr>
                              <w:autoSpaceDE w:val="0"/>
                              <w:autoSpaceDN w:val="0"/>
                              <w:adjustRightInd w:val="0"/>
                              <w:spacing w:after="0" w:line="240" w:lineRule="auto"/>
                              <w:rPr>
                                <w:rFonts w:cstheme="minorHAnsi"/>
                              </w:rPr>
                            </w:pPr>
                          </w:p>
                          <w:p w:rsidR="0019705D" w:rsidRPr="0019705D" w:rsidRDefault="0019705D" w:rsidP="0019705D">
                            <w:pPr>
                              <w:autoSpaceDE w:val="0"/>
                              <w:autoSpaceDN w:val="0"/>
                              <w:adjustRightInd w:val="0"/>
                              <w:spacing w:after="0" w:line="240" w:lineRule="auto"/>
                              <w:rPr>
                                <w:rFonts w:cstheme="minorHAnsi"/>
                              </w:rPr>
                            </w:pPr>
                          </w:p>
                          <w:p w:rsidR="00BD4C4A" w:rsidRDefault="00BD4C4A" w:rsidP="00604B47"/>
                          <w:p w:rsidR="00BD4C4A" w:rsidRDefault="00BD4C4A" w:rsidP="00604B47"/>
                          <w:p w:rsidR="00604B47" w:rsidRDefault="00604B47" w:rsidP="00604B47"/>
                          <w:p w:rsidR="00604B47" w:rsidRDefault="00604B47" w:rsidP="00604B47"/>
                          <w:p w:rsidR="00604B47" w:rsidRDefault="00604B47" w:rsidP="00604B47"/>
                          <w:p w:rsidR="00604B47" w:rsidRDefault="00604B47" w:rsidP="00604B47"/>
                          <w:p w:rsidR="00604B47" w:rsidRDefault="00604B47" w:rsidP="00604B47"/>
                          <w:p w:rsidR="00604B47" w:rsidRDefault="00604B47" w:rsidP="00604B47"/>
                          <w:p w:rsidR="00604B47" w:rsidRDefault="00604B47" w:rsidP="00604B47"/>
                          <w:p w:rsidR="00604B47" w:rsidRDefault="00604B47" w:rsidP="00604B47"/>
                          <w:p w:rsidR="00604B47" w:rsidRDefault="00604B47" w:rsidP="00604B47"/>
                          <w:p w:rsidR="00604B47" w:rsidRPr="000D2DDC" w:rsidRDefault="00604B47" w:rsidP="00604B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0.95pt;margin-top:4.7pt;width:510.2pt;height:19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" strokeweight="3pt">
                <v:textbox>
                  <w:txbxContent>
                    <w:p w:rsidR="00604B47" w:rsidRDefault="00BD4C4A" w:rsidP="00604B47">
                      <w:pPr>
                        <w:jc w:val="center"/>
                        <w:rPr>
                          <w:b/>
                          <w:sz w:val="24"/>
                          <w:szCs w:val="24"/>
                        </w:rPr>
                      </w:pPr>
                      <w:r>
                        <w:rPr>
                          <w:b/>
                          <w:sz w:val="24"/>
                          <w:szCs w:val="24"/>
                        </w:rPr>
                        <w:t>Area Model</w:t>
                      </w:r>
                    </w:p>
                    <w:p w:rsidR="00604B47" w:rsidRDefault="00BD4C4A" w:rsidP="0019705D">
                      <w:pPr>
                        <w:autoSpaceDE w:val="0"/>
                        <w:autoSpaceDN w:val="0"/>
                        <w:adjustRightInd w:val="0"/>
                        <w:spacing w:after="0" w:line="240" w:lineRule="auto"/>
                        <w:rPr>
                          <w:rFonts w:cstheme="minorHAnsi"/>
                        </w:rPr>
                      </w:pPr>
                      <w:r w:rsidRPr="0019705D">
                        <w:rPr>
                          <w:rFonts w:cstheme="minorHAnsi"/>
                        </w:rPr>
                        <w:t xml:space="preserve">The area model for multiplication is </w:t>
                      </w:r>
                      <w:r w:rsidR="0019705D" w:rsidRPr="0019705D">
                        <w:rPr>
                          <w:rFonts w:cstheme="minorHAnsi"/>
                        </w:rPr>
                        <w:t xml:space="preserve">a pictorial way of representing </w:t>
                      </w:r>
                      <w:r w:rsidRPr="0019705D">
                        <w:rPr>
                          <w:rFonts w:cstheme="minorHAnsi"/>
                        </w:rPr>
                        <w:t xml:space="preserve">multiplication. In the area model, the </w:t>
                      </w:r>
                      <w:r w:rsidR="0019705D" w:rsidRPr="0019705D">
                        <w:rPr>
                          <w:rFonts w:cstheme="minorHAnsi"/>
                        </w:rPr>
                        <w:t xml:space="preserve">length and width of a rectangle </w:t>
                      </w:r>
                      <w:r w:rsidRPr="0019705D">
                        <w:rPr>
                          <w:rFonts w:cstheme="minorHAnsi"/>
                        </w:rPr>
                        <w:t>represent factors, and the area of the rectangle represents their product.</w:t>
                      </w:r>
                      <w:r w:rsidR="0019705D">
                        <w:rPr>
                          <w:rFonts w:cstheme="minorHAnsi"/>
                        </w:rPr>
                        <w:t xml:space="preserve"> It can be used for both whole numbers and decimals, as shown in the examples below. </w:t>
                      </w:r>
                    </w:p>
                    <w:p w:rsidR="0019705D" w:rsidRDefault="0019705D" w:rsidP="0019705D">
                      <w:pPr>
                        <w:autoSpaceDE w:val="0"/>
                        <w:autoSpaceDN w:val="0"/>
                        <w:adjustRightInd w:val="0"/>
                        <w:spacing w:after="0" w:line="240" w:lineRule="auto"/>
                        <w:rPr>
                          <w:rFonts w:cstheme="minorHAnsi"/>
                        </w:rPr>
                      </w:pPr>
                    </w:p>
                    <w:p w:rsidR="0019705D" w:rsidRPr="0019705D" w:rsidRDefault="0019705D" w:rsidP="0019705D">
                      <w:pPr>
                        <w:autoSpaceDE w:val="0"/>
                        <w:autoSpaceDN w:val="0"/>
                        <w:adjustRightInd w:val="0"/>
                        <w:spacing w:after="0" w:line="240" w:lineRule="auto"/>
                        <w:rPr>
                          <w:rFonts w:cstheme="minorHAnsi"/>
                        </w:rPr>
                      </w:pPr>
                    </w:p>
                    <w:p w:rsidR="00BD4C4A" w:rsidRDefault="00BD4C4A" w:rsidP="00604B47"/>
                    <w:p w:rsidR="00BD4C4A" w:rsidRDefault="00BD4C4A" w:rsidP="00604B47"/>
                    <w:p w:rsidR="00604B47" w:rsidRDefault="00604B47" w:rsidP="00604B47"/>
                    <w:p w:rsidR="00604B47" w:rsidRDefault="00604B47" w:rsidP="00604B47"/>
                    <w:p w:rsidR="00604B47" w:rsidRDefault="00604B47" w:rsidP="00604B47"/>
                    <w:p w:rsidR="00604B47" w:rsidRDefault="00604B47" w:rsidP="00604B47"/>
                    <w:p w:rsidR="00604B47" w:rsidRDefault="00604B47" w:rsidP="00604B47"/>
                    <w:p w:rsidR="00604B47" w:rsidRDefault="00604B47" w:rsidP="00604B47"/>
                    <w:p w:rsidR="00604B47" w:rsidRDefault="00604B47" w:rsidP="00604B47"/>
                    <w:p w:rsidR="00604B47" w:rsidRDefault="00604B47" w:rsidP="00604B47"/>
                    <w:p w:rsidR="00604B47" w:rsidRDefault="00604B47" w:rsidP="00604B47"/>
                    <w:p w:rsidR="00604B47" w:rsidRPr="000D2DDC" w:rsidRDefault="00604B47" w:rsidP="00604B47"/>
                  </w:txbxContent>
                </v:textbox>
              </v:shape>
            </w:pict>
          </mc:Fallback>
        </mc:AlternateContent>
      </w:r>
    </w:p>
    <w:p w:rsidR="00604B47" w:rsidRPr="00054868" w:rsidRDefault="0019705D" w:rsidP="00054868">
      <w:pPr>
        <w:tabs>
          <w:tab w:val="left" w:pos="2617"/>
        </w:tabs>
      </w:pPr>
      <w:r>
        <w:rPr>
          <w:noProof/>
        </w:rPr>
        <w:drawing>
          <wp:anchor distT="0" distB="0" distL="114300" distR="114300" simplePos="0" relativeHeight="251685888" behindDoc="0" locked="0" layoutInCell="1" allowOverlap="1" wp14:anchorId="7339F51F" wp14:editId="117D936F">
            <wp:simplePos x="0" y="0"/>
            <wp:positionH relativeFrom="column">
              <wp:posOffset>4988560</wp:posOffset>
            </wp:positionH>
            <wp:positionV relativeFrom="paragraph">
              <wp:posOffset>925195</wp:posOffset>
            </wp:positionV>
            <wp:extent cx="993775" cy="212090"/>
            <wp:effectExtent l="19050" t="19050" r="15875" b="165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1245" t="26667" r="76841" b="68808"/>
                    <a:stretch/>
                  </pic:blipFill>
                  <pic:spPr bwMode="auto">
                    <a:xfrm>
                      <a:off x="0" y="0"/>
                      <a:ext cx="993775" cy="2120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5BA2D9AA" wp14:editId="11852AA0">
            <wp:simplePos x="0" y="0"/>
            <wp:positionH relativeFrom="column">
              <wp:posOffset>3274695</wp:posOffset>
            </wp:positionH>
            <wp:positionV relativeFrom="paragraph">
              <wp:posOffset>847090</wp:posOffset>
            </wp:positionV>
            <wp:extent cx="759460" cy="285750"/>
            <wp:effectExtent l="19050" t="19050" r="21590" b="190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1914" t="21428" r="78849" b="72381"/>
                    <a:stretch/>
                  </pic:blipFill>
                  <pic:spPr bwMode="auto">
                    <a:xfrm>
                      <a:off x="0" y="0"/>
                      <a:ext cx="759460" cy="2857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3CC0E3C3" wp14:editId="4EEE8D0D">
            <wp:simplePos x="0" y="0"/>
            <wp:positionH relativeFrom="column">
              <wp:posOffset>1250950</wp:posOffset>
            </wp:positionH>
            <wp:positionV relativeFrom="paragraph">
              <wp:posOffset>880745</wp:posOffset>
            </wp:positionV>
            <wp:extent cx="918210" cy="246380"/>
            <wp:effectExtent l="19050" t="19050" r="15240" b="203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0575" t="16667" r="78983" b="78333"/>
                    <a:stretch/>
                  </pic:blipFill>
                  <pic:spPr bwMode="auto">
                    <a:xfrm>
                      <a:off x="0" y="0"/>
                      <a:ext cx="918210" cy="2463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30A60410" wp14:editId="6BF6B992">
            <wp:simplePos x="0" y="0"/>
            <wp:positionH relativeFrom="column">
              <wp:posOffset>361315</wp:posOffset>
            </wp:positionH>
            <wp:positionV relativeFrom="paragraph">
              <wp:posOffset>1167378</wp:posOffset>
            </wp:positionV>
            <wp:extent cx="6137910" cy="9613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7094" t="48572" r="16075" b="30000"/>
                    <a:stretch/>
                  </pic:blipFill>
                  <pic:spPr bwMode="auto">
                    <a:xfrm>
                      <a:off x="0" y="0"/>
                      <a:ext cx="6137910" cy="961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04B47" w:rsidRPr="00054868" w:rsidSect="0018724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241"/>
    <w:rsid w:val="00054868"/>
    <w:rsid w:val="000D2DDC"/>
    <w:rsid w:val="00187241"/>
    <w:rsid w:val="0019705D"/>
    <w:rsid w:val="002C7948"/>
    <w:rsid w:val="003C2D4E"/>
    <w:rsid w:val="0041025A"/>
    <w:rsid w:val="00427322"/>
    <w:rsid w:val="005C1F9A"/>
    <w:rsid w:val="005D6181"/>
    <w:rsid w:val="00604B47"/>
    <w:rsid w:val="006558B1"/>
    <w:rsid w:val="00671F5A"/>
    <w:rsid w:val="006A7F5A"/>
    <w:rsid w:val="006E78A3"/>
    <w:rsid w:val="00714770"/>
    <w:rsid w:val="007A7C2D"/>
    <w:rsid w:val="007C6E1A"/>
    <w:rsid w:val="008746AE"/>
    <w:rsid w:val="008F5EB5"/>
    <w:rsid w:val="00A20D33"/>
    <w:rsid w:val="00A85031"/>
    <w:rsid w:val="00B86D30"/>
    <w:rsid w:val="00BD4C4A"/>
    <w:rsid w:val="00BE583B"/>
    <w:rsid w:val="00C852F6"/>
    <w:rsid w:val="00C85C96"/>
    <w:rsid w:val="00CB475F"/>
    <w:rsid w:val="00D17B08"/>
    <w:rsid w:val="00D61A20"/>
    <w:rsid w:val="00D91F15"/>
    <w:rsid w:val="00DE1A51"/>
    <w:rsid w:val="00E734E3"/>
    <w:rsid w:val="00EC4B6B"/>
    <w:rsid w:val="00F03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7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7241"/>
    <w:rPr>
      <w:rFonts w:ascii="Tahoma" w:hAnsi="Tahoma" w:cs="Tahoma"/>
      <w:sz w:val="16"/>
      <w:szCs w:val="16"/>
    </w:rPr>
  </w:style>
  <w:style w:type="table" w:styleId="TableGrid">
    <w:name w:val="Table Grid"/>
    <w:basedOn w:val="TableNormal"/>
    <w:uiPriority w:val="59"/>
    <w:rsid w:val="001872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A7F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7F5A"/>
  </w:style>
  <w:style w:type="character" w:styleId="PlaceholderText">
    <w:name w:val="Placeholder Text"/>
    <w:basedOn w:val="DefaultParagraphFont"/>
    <w:uiPriority w:val="99"/>
    <w:semiHidden/>
    <w:rsid w:val="005C1F9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7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7241"/>
    <w:rPr>
      <w:rFonts w:ascii="Tahoma" w:hAnsi="Tahoma" w:cs="Tahoma"/>
      <w:sz w:val="16"/>
      <w:szCs w:val="16"/>
    </w:rPr>
  </w:style>
  <w:style w:type="table" w:styleId="TableGrid">
    <w:name w:val="Table Grid"/>
    <w:basedOn w:val="TableNormal"/>
    <w:uiPriority w:val="59"/>
    <w:rsid w:val="001872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A7F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7F5A"/>
  </w:style>
  <w:style w:type="character" w:styleId="PlaceholderText">
    <w:name w:val="Placeholder Text"/>
    <w:basedOn w:val="DefaultParagraphFont"/>
    <w:uiPriority w:val="99"/>
    <w:semiHidden/>
    <w:rsid w:val="005C1F9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0.pn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0.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F5617-876E-46A9-BF6C-776DE8887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124</Words>
  <Characters>712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Luciano, Christine</dc:creator>
  <cp:lastModifiedBy>Forcinito, Anthony</cp:lastModifiedBy>
  <cp:revision>2</cp:revision>
  <dcterms:created xsi:type="dcterms:W3CDTF">2015-12-07T20:21:00Z</dcterms:created>
  <dcterms:modified xsi:type="dcterms:W3CDTF">2015-12-07T20:21:00Z</dcterms:modified>
</cp:coreProperties>
</file>